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243" w:rsidRDefault="002F7243" w:rsidP="002F7243">
      <w:pPr>
        <w:pStyle w:val="Picture"/>
      </w:pPr>
    </w:p>
    <w:p w:rsidR="002F7243" w:rsidRPr="00F95E0A" w:rsidRDefault="002F7243" w:rsidP="002F7243">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2F7243" w:rsidRPr="005175F5" w:rsidTr="002F7243">
        <w:trPr>
          <w:trHeight w:hRule="exact" w:val="1270"/>
        </w:trPr>
        <w:tc>
          <w:tcPr>
            <w:tcW w:w="9576" w:type="dxa"/>
            <w:tcBorders>
              <w:top w:val="single" w:sz="4" w:space="0" w:color="808080"/>
              <w:left w:val="nil"/>
              <w:bottom w:val="single" w:sz="4" w:space="0" w:color="808080"/>
              <w:right w:val="nil"/>
            </w:tcBorders>
          </w:tcPr>
          <w:p w:rsidR="002F7243" w:rsidRPr="00DF01CF" w:rsidRDefault="00CB6A18" w:rsidP="00CB6A18">
            <w:pPr>
              <w:tabs>
                <w:tab w:val="left" w:pos="2880"/>
              </w:tabs>
              <w:spacing w:before="100"/>
              <w:rPr>
                <w:b/>
                <w:color w:val="002B52"/>
                <w:sz w:val="44"/>
                <w:szCs w:val="44"/>
              </w:rPr>
            </w:pPr>
            <w:r>
              <w:rPr>
                <w:b/>
                <w:color w:val="002B52"/>
                <w:sz w:val="44"/>
                <w:szCs w:val="44"/>
              </w:rPr>
              <w:t xml:space="preserve">NGSS Next Generation Science </w:t>
            </w:r>
            <w:r w:rsidR="002F7243" w:rsidRPr="00DF01CF">
              <w:rPr>
                <w:b/>
                <w:color w:val="002B52"/>
                <w:sz w:val="44"/>
                <w:szCs w:val="44"/>
              </w:rPr>
              <w:t>Standards Grades 9-12 Matrix</w:t>
            </w:r>
            <w:r w:rsidR="002F7243" w:rsidRPr="00DF01CF">
              <w:rPr>
                <w:b/>
                <w:color w:val="002B52"/>
                <w:sz w:val="44"/>
                <w:szCs w:val="44"/>
              </w:rPr>
              <w:tab/>
            </w:r>
          </w:p>
        </w:tc>
      </w:tr>
    </w:tbl>
    <w:p w:rsidR="00255260" w:rsidRPr="002F7243" w:rsidRDefault="00255260" w:rsidP="002F7243">
      <w:pPr>
        <w:rPr>
          <w:sz w:val="16"/>
          <w:szCs w:val="16"/>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F5CB8" w:rsidTr="00AF5CB8">
        <w:trPr>
          <w:cantSplit/>
          <w:trHeight w:val="1134"/>
          <w:tblHeader/>
        </w:trPr>
        <w:tc>
          <w:tcPr>
            <w:tcW w:w="5000" w:type="pct"/>
            <w:vAlign w:val="center"/>
          </w:tcPr>
          <w:p w:rsidR="00AF5CB8" w:rsidRDefault="005A6B64" w:rsidP="003469BA">
            <w:pPr>
              <w:pStyle w:val="CommentText"/>
              <w:tabs>
                <w:tab w:val="left" w:pos="3600"/>
              </w:tabs>
              <w:rPr>
                <w:rFonts w:ascii="Arial" w:hAnsi="Arial" w:cs="Arial"/>
                <w:b/>
              </w:rPr>
            </w:pPr>
            <w:r>
              <w:rPr>
                <w:rFonts w:ascii="Arial" w:hAnsi="Arial" w:cs="Arial"/>
                <w:b/>
              </w:rPr>
              <w:t xml:space="preserve">Standards apply to lesson project and in particular to option 2 for each lesson </w:t>
            </w:r>
          </w:p>
          <w:p w:rsidR="00AF5CB8" w:rsidRDefault="00AF5CB8" w:rsidP="003469BA">
            <w:pPr>
              <w:pStyle w:val="CommentText"/>
              <w:tabs>
                <w:tab w:val="left" w:pos="3600"/>
              </w:tabs>
              <w:rPr>
                <w:rFonts w:ascii="Arial" w:hAnsi="Arial" w:cs="Arial"/>
                <w:b/>
              </w:rPr>
            </w:pPr>
            <w:r w:rsidRPr="003469BA">
              <w:rPr>
                <w:rFonts w:ascii="Arial" w:hAnsi="Arial" w:cs="Arial"/>
                <w:b/>
              </w:rPr>
              <w:t>Key:</w:t>
            </w:r>
          </w:p>
          <w:p w:rsidR="00AF5CB8" w:rsidRPr="003469BA" w:rsidRDefault="00AF5CB8" w:rsidP="003469BA">
            <w:pPr>
              <w:pStyle w:val="CommentText"/>
              <w:tabs>
                <w:tab w:val="left" w:pos="3600"/>
              </w:tabs>
              <w:rPr>
                <w:rFonts w:ascii="Arial" w:hAnsi="Arial" w:cs="Arial"/>
                <w:b/>
              </w:rPr>
            </w:pPr>
          </w:p>
          <w:p w:rsidR="00AF5CB8" w:rsidRPr="003469BA" w:rsidRDefault="00AF5CB8" w:rsidP="003469BA">
            <w:pPr>
              <w:pStyle w:val="CommentText"/>
              <w:tabs>
                <w:tab w:val="left" w:pos="360"/>
              </w:tabs>
              <w:rPr>
                <w:rFonts w:ascii="Arial" w:hAnsi="Arial" w:cs="Arial"/>
              </w:rPr>
            </w:pPr>
            <w:r w:rsidRPr="003469BA">
              <w:rPr>
                <w:rFonts w:ascii="Arial" w:hAnsi="Arial" w:cs="Arial"/>
                <w:b/>
              </w:rPr>
              <w:t xml:space="preserve">√ </w:t>
            </w:r>
            <w:r w:rsidRPr="003469BA">
              <w:rPr>
                <w:rFonts w:ascii="Arial" w:hAnsi="Arial" w:cs="Arial"/>
              </w:rPr>
              <w:t xml:space="preserve">  denotes a correlation in ideas and concepts in both standard and lessons</w:t>
            </w:r>
          </w:p>
          <w:p w:rsidR="00AF5CB8" w:rsidRPr="003469BA" w:rsidRDefault="00AF5CB8" w:rsidP="003469BA">
            <w:pPr>
              <w:pStyle w:val="CommentText"/>
              <w:tabs>
                <w:tab w:val="left" w:pos="360"/>
              </w:tabs>
              <w:ind w:left="270" w:hanging="270"/>
              <w:rPr>
                <w:rFonts w:ascii="Arial" w:hAnsi="Arial" w:cs="Arial"/>
              </w:rPr>
            </w:pPr>
            <w:r w:rsidRPr="003469BA">
              <w:rPr>
                <w:rFonts w:ascii="Arial" w:hAnsi="Arial" w:cs="Arial"/>
                <w:b/>
              </w:rPr>
              <w:t>x</w:t>
            </w:r>
            <w:r w:rsidRPr="003469BA">
              <w:rPr>
                <w:rFonts w:ascii="Arial" w:hAnsi="Arial" w:cs="Arial"/>
              </w:rPr>
              <w:t xml:space="preserve">   denotes the ideas and concepts may not be directly addressed, but the ideas are supported in both lesson and activities</w:t>
            </w:r>
          </w:p>
          <w:p w:rsidR="00AF5CB8" w:rsidRDefault="00AF5CB8" w:rsidP="003469BA">
            <w:pPr>
              <w:pStyle w:val="CommentText"/>
              <w:tabs>
                <w:tab w:val="left" w:pos="180"/>
              </w:tabs>
              <w:rPr>
                <w:rFonts w:ascii="Arial" w:hAnsi="Arial" w:cs="Arial"/>
              </w:rPr>
            </w:pPr>
            <w:r w:rsidRPr="003469BA">
              <w:rPr>
                <w:rFonts w:ascii="Arial" w:hAnsi="Arial" w:cs="Arial"/>
              </w:rPr>
              <w:t>●   denotes an implied idea or concept that may be used in both lesson and activity</w:t>
            </w:r>
          </w:p>
          <w:p w:rsidR="00AF5CB8" w:rsidRPr="003469BA" w:rsidRDefault="00AF5CB8" w:rsidP="003469BA">
            <w:pPr>
              <w:pStyle w:val="CommentText"/>
              <w:tabs>
                <w:tab w:val="left" w:pos="180"/>
              </w:tabs>
              <w:rPr>
                <w:rFonts w:ascii="Arial" w:hAnsi="Arial" w:cs="Arial"/>
              </w:rPr>
            </w:pPr>
          </w:p>
        </w:tc>
      </w:tr>
    </w:tbl>
    <w:p w:rsidR="005A6B64" w:rsidRDefault="005A6B64" w:rsidP="003469BA">
      <w:pPr>
        <w:tabs>
          <w:tab w:val="left" w:pos="8011"/>
        </w:tabs>
        <w:rPr>
          <w:rFonts w:cs="Arial"/>
          <w:b/>
          <w:i/>
          <w:sz w:val="20"/>
          <w:szCs w:val="20"/>
        </w:rPr>
      </w:pPr>
    </w:p>
    <w:p w:rsidR="005A6B64" w:rsidRDefault="005A6B64" w:rsidP="003469BA">
      <w:pPr>
        <w:tabs>
          <w:tab w:val="left" w:pos="8011"/>
        </w:tabs>
        <w:rPr>
          <w:rFonts w:cs="Arial"/>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720"/>
      </w:tblGrid>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Chemical Reactions</w:t>
            </w:r>
          </w:p>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HS-PS1-2. </w:t>
            </w:r>
            <w:r w:rsidRPr="00CE194F">
              <w:rPr>
                <w:rFonts w:ascii="Tahoma,Bold" w:hAnsi="Tahoma,Bold" w:cs="Tahoma,Bold"/>
                <w:b/>
                <w:bCs/>
                <w:color w:val="000000"/>
                <w:sz w:val="18"/>
                <w:szCs w:val="18"/>
              </w:rPr>
              <w:t>Construct and revise an explanation for the outcome of a simple chemical reaction based on the outermost</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electron states of atoms, trends in the periodic table, and knowledge of the patterns of chemical properties.</w:t>
            </w:r>
          </w:p>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HS-PS1-4. </w:t>
            </w:r>
            <w:r w:rsidRPr="00CE194F">
              <w:rPr>
                <w:rFonts w:ascii="Tahoma,Bold" w:hAnsi="Tahoma,Bold" w:cs="Tahoma,Bold"/>
                <w:b/>
                <w:bCs/>
                <w:color w:val="000000"/>
                <w:sz w:val="18"/>
                <w:szCs w:val="18"/>
              </w:rPr>
              <w:t>Develop a model to illustrate that the release or absorption of energy from a chemical reaction system</w:t>
            </w:r>
          </w:p>
          <w:p w:rsidR="005A6B64" w:rsidRDefault="005A6B64" w:rsidP="00CE194F">
            <w:r w:rsidRPr="00CE194F">
              <w:rPr>
                <w:rFonts w:ascii="Tahoma,Bold" w:hAnsi="Tahoma,Bold" w:cs="Tahoma,Bold"/>
                <w:b/>
                <w:bCs/>
                <w:color w:val="000000"/>
                <w:sz w:val="18"/>
                <w:szCs w:val="18"/>
              </w:rPr>
              <w:t>depends upon the changes in total bond energy.</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HS-PS1-5. </w:t>
            </w:r>
            <w:r w:rsidRPr="00CE194F">
              <w:rPr>
                <w:rFonts w:ascii="Tahoma,Bold" w:hAnsi="Tahoma,Bold" w:cs="Tahoma,Bold"/>
                <w:b/>
                <w:bCs/>
                <w:color w:val="000000"/>
                <w:sz w:val="18"/>
                <w:szCs w:val="18"/>
              </w:rPr>
              <w:t>Apply scientific principles and evidence to provide an explanation about the effects of changing the</w:t>
            </w:r>
          </w:p>
          <w:p w:rsidR="005A6B64" w:rsidRDefault="005A6B64" w:rsidP="00CE194F">
            <w:r w:rsidRPr="00CE194F">
              <w:rPr>
                <w:rFonts w:ascii="Tahoma,Bold" w:hAnsi="Tahoma,Bold" w:cs="Tahoma,Bold"/>
                <w:b/>
                <w:bCs/>
                <w:color w:val="000000"/>
                <w:sz w:val="18"/>
                <w:szCs w:val="18"/>
              </w:rPr>
              <w:t>temperature or concentration of the reacting particles on the rate at which a reaction occurs.</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HS-PS1-6. </w:t>
            </w:r>
            <w:r w:rsidRPr="00CE194F">
              <w:rPr>
                <w:rFonts w:ascii="Tahoma,Bold" w:hAnsi="Tahoma,Bold" w:cs="Tahoma,Bold"/>
                <w:b/>
                <w:bCs/>
                <w:color w:val="000000"/>
                <w:sz w:val="18"/>
                <w:szCs w:val="18"/>
              </w:rPr>
              <w:t>Refine the design of a chemical system by specifying a change in conditions that would produce increased</w:t>
            </w:r>
          </w:p>
          <w:p w:rsidR="005A6B64" w:rsidRDefault="005A6B64" w:rsidP="00CE194F">
            <w:r w:rsidRPr="00CE194F">
              <w:rPr>
                <w:rFonts w:ascii="Tahoma,Bold" w:hAnsi="Tahoma,Bold" w:cs="Tahoma,Bold"/>
                <w:b/>
                <w:bCs/>
                <w:color w:val="000000"/>
                <w:sz w:val="18"/>
                <w:szCs w:val="18"/>
              </w:rPr>
              <w:t>amounts of products at equilibrium.*</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HS-PS1-7. </w:t>
            </w:r>
            <w:r w:rsidRPr="00CE194F">
              <w:rPr>
                <w:rFonts w:ascii="Tahoma,Bold" w:hAnsi="Tahoma,Bold" w:cs="Tahoma,Bold"/>
                <w:b/>
                <w:bCs/>
                <w:color w:val="000000"/>
                <w:sz w:val="18"/>
                <w:szCs w:val="18"/>
              </w:rPr>
              <w:t>Use mathematical representations to support the claim that atoms, and therefore mass, are conserved</w:t>
            </w:r>
          </w:p>
          <w:p w:rsidR="005A6B64" w:rsidRDefault="005A6B64" w:rsidP="00CE194F">
            <w:r w:rsidRPr="00CE194F">
              <w:rPr>
                <w:rFonts w:ascii="Tahoma,Bold" w:hAnsi="Tahoma,Bold" w:cs="Tahoma,Bold"/>
                <w:b/>
                <w:bCs/>
                <w:color w:val="000000"/>
                <w:sz w:val="18"/>
                <w:szCs w:val="18"/>
              </w:rPr>
              <w:t>during a chemical reaction.</w:t>
            </w:r>
          </w:p>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Default="005A6B64" w:rsidP="00CE194F"/>
        </w:tc>
        <w:tc>
          <w:tcPr>
            <w:tcW w:w="720" w:type="dxa"/>
            <w:shd w:val="clear" w:color="auto" w:fill="auto"/>
          </w:tcPr>
          <w:p w:rsidR="005A6B64" w:rsidRDefault="005A6B64" w:rsidP="00CE194F">
            <w:pPr>
              <w:jc w:val="cente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Forces and Interactions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HS-PS2-1. Analyze data to support the claim that Newton’s second law of motion describes the mathematical relationship among the net force on a macroscopic object, its mass, and its acceleration.</w:t>
            </w:r>
          </w:p>
        </w:tc>
        <w:tc>
          <w:tcPr>
            <w:tcW w:w="720" w:type="dxa"/>
            <w:shd w:val="clear" w:color="auto" w:fill="auto"/>
          </w:tcPr>
          <w:p w:rsidR="0039602D" w:rsidRDefault="0039602D" w:rsidP="00CE194F">
            <w:pPr>
              <w:autoSpaceDE w:val="0"/>
              <w:autoSpaceDN w:val="0"/>
              <w:adjustRightInd w:val="0"/>
              <w:jc w:val="center"/>
              <w:rPr>
                <w:rFonts w:cs="Arial"/>
              </w:rPr>
            </w:pPr>
          </w:p>
          <w:p w:rsidR="005A6B64" w:rsidRPr="00CE194F" w:rsidRDefault="006B5206"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HS-PS2-2. Use mathematical representations to support the claim that the total momentum of a system of objects is</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conserved when there is no net force on the system.</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HS-PS2-3. Apply scientific and engineering ideas to design, evaluate, and refine a device that minimizes the force on a macroscopic object during a collision.*</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b/>
              </w:rPr>
              <w:t xml:space="preserve">√ </w:t>
            </w:r>
            <w:r w:rsidRPr="003469BA">
              <w:rPr>
                <w:rFonts w:cs="Arial"/>
              </w:rPr>
              <w:t xml:space="preserve"> </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HS-PS2-4. Use mathematical representations of Newton’s Law of Gravitation and Coulomb’s Law to describe and predict the gravitational and electrostatic forces between objects.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HS-PS2-5. Plan and conduct an investigation to provide evidence that an electric current can produce a magnetic field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that a changing magnetic field can produce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Energy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HS-PS3-1. </w:t>
            </w:r>
            <w:r w:rsidRPr="00CE194F">
              <w:rPr>
                <w:rFonts w:ascii="Tahoma,Bold" w:hAnsi="Tahoma,Bold" w:cs="Tahoma,Bold"/>
                <w:b/>
                <w:bCs/>
                <w:color w:val="000000"/>
                <w:sz w:val="18"/>
                <w:szCs w:val="18"/>
              </w:rPr>
              <w:t xml:space="preserve">Create a computational model to calculate the change in the energy of one component in a system when the change in energy of the other component(s) and energy flows in and out of the </w:t>
            </w:r>
            <w:r w:rsidRPr="00CE194F">
              <w:rPr>
                <w:rFonts w:ascii="Tahoma,Bold" w:hAnsi="Tahoma,Bold" w:cs="Tahoma,Bold"/>
                <w:b/>
                <w:bCs/>
                <w:color w:val="000000"/>
                <w:sz w:val="18"/>
                <w:szCs w:val="18"/>
              </w:rPr>
              <w:lastRenderedPageBreak/>
              <w:t>system are known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HS-PS3-2. </w:t>
            </w:r>
            <w:r w:rsidRPr="00CE194F">
              <w:rPr>
                <w:rFonts w:ascii="Tahoma,Bold" w:hAnsi="Tahoma,Bold" w:cs="Tahoma,Bold"/>
                <w:b/>
                <w:bCs/>
                <w:color w:val="000000"/>
                <w:sz w:val="18"/>
                <w:szCs w:val="18"/>
              </w:rPr>
              <w:t>Develop and use models to illustrate that energy at the macroscopic scale can be accounted for as either motions of particles or energy stored in fields.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HS-PS3-3. </w:t>
            </w:r>
            <w:r w:rsidRPr="00CE194F">
              <w:rPr>
                <w:rFonts w:ascii="Tahoma,Bold" w:hAnsi="Tahoma,Bold" w:cs="Tahoma,Bold"/>
                <w:b/>
                <w:bCs/>
                <w:color w:val="000000"/>
                <w:sz w:val="18"/>
                <w:szCs w:val="18"/>
              </w:rPr>
              <w:t>Design, build, and refine a device that works within given constraints to convert one form of energy into another form of energy.*</w:t>
            </w:r>
          </w:p>
        </w:tc>
        <w:tc>
          <w:tcPr>
            <w:tcW w:w="720" w:type="dxa"/>
            <w:shd w:val="clear" w:color="auto" w:fill="auto"/>
          </w:tcPr>
          <w:p w:rsidR="005A6B64" w:rsidRPr="00CE194F" w:rsidRDefault="006B5206"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HS-PS3-4. </w:t>
            </w:r>
            <w:r w:rsidRPr="00CE194F">
              <w:rPr>
                <w:rFonts w:ascii="Tahoma,Bold" w:hAnsi="Tahoma,Bold" w:cs="Tahoma,Bold"/>
                <w:b/>
                <w:bCs/>
                <w:color w:val="000000"/>
                <w:sz w:val="18"/>
                <w:szCs w:val="18"/>
              </w:rPr>
              <w:t>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 Bold,Bold" w:hAnsi="Tahoma Bold,Bold" w:cs="Tahoma Bold,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 Bold,Bold" w:hAnsi="Tahoma Bold,Bold" w:cs="Tahoma Bold,Bold"/>
                <w:b/>
                <w:bCs/>
                <w:color w:val="000000"/>
                <w:sz w:val="18"/>
                <w:szCs w:val="18"/>
              </w:rPr>
              <w:t xml:space="preserve">HS-PS3-5. </w:t>
            </w:r>
            <w:r w:rsidRPr="00CE194F">
              <w:rPr>
                <w:rFonts w:ascii="Tahoma,Bold" w:hAnsi="Tahoma,Bold" w:cs="Tahoma,Bold"/>
                <w:b/>
                <w:bCs/>
                <w:color w:val="000000"/>
                <w:sz w:val="18"/>
                <w:szCs w:val="18"/>
              </w:rPr>
              <w:t>Develop and use a model of two objects interacting through electric or magnetic fields to illustrate the forces between objects and the changes in energy of the objects due to the interaction.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Waves and Electromagnetic Radiation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HS-PS4-1. Use mathematical representations to support a claim regarding relationships among the frequency, wave</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length,</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and speed of waves traveling in various media</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HS-PS4-2. Evaluate questions about the advantages of using a digital transmission and storage of information.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HS-PS4-3. Evaluate the claims, evidence, and reasoning behind the idea that electromagnetic radiation can be described</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either by a wave model or a particle model, and that for some situations one model is more useful than the other.</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HS-PS4-4. Evaluate the validity and reliability of claims in published materials of the effects that different frequencies of</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electromagnetic radiation have when absorbed by matter.</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HS-PS4-5. Communicate technical information about how some technological devices use the principles of wave behavior</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and wave interactions with matter to transmit and capture information and energy.*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Structure and Function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HS-LS1-1. Construct an explanation based on evidence for how the structure of DNA determines the structure of proteins which carry out the essential functions of life through systems of specialized cells.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HS-LS1-2. Develop and use a model to illustrate the hierarchical organization of interacting systems that provide specific functions within multicellular organisms.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HS-LS1-3. Plan and conduct an investigation to provide evidence that feedback mechanisms maintain homeostasis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rPr>
          <w:trHeight w:val="503"/>
        </w:trPr>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w:t>
            </w:r>
            <w:r w:rsidR="00CB7255">
              <w:rPr>
                <w:rFonts w:ascii="Tahoma,Bold" w:hAnsi="Tahoma,Bold" w:cs="Tahoma,Bold"/>
                <w:b/>
                <w:bCs/>
                <w:color w:val="000000"/>
              </w:rPr>
              <w:t xml:space="preserve"> </w:t>
            </w:r>
            <w:r w:rsidRPr="00CE194F">
              <w:rPr>
                <w:rFonts w:ascii="Tahoma,Bold" w:hAnsi="Tahoma,Bold" w:cs="Tahoma,Bold"/>
                <w:b/>
                <w:bCs/>
                <w:color w:val="000000"/>
              </w:rPr>
              <w:t>Matter and Energy in Organisms and Ecosystems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HS-LS1-6. Construct and revise an explanation based on evidence for how carbon, hydrogen, and oxygen from sugar molecules may combine with other elements to form amino acids and/or other large carbon-based molecules.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HS-LS1-7. Use a model to illustrate that cellular respiration is a chemical process whereby the bonds of food molecules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oxygen molecules are broken and the bonds in new compounds are formed resulting in a net transfer of energy.</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HS-LS2-3. Construct and revise an explanation based on evidence for the cycling of matter and flow of energy in aerobic and anaerobic conditions.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HS-LS2-4. Use a mathematical representation to support claims for the cycling of matter and flow of energy among organisms in an ecosystem.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HS-LS2-5. Develop a model to illustrate the role of photosynthesis and cellular respiration in the cycling of carbon among the biosphere, atmosphere, hydrosphere, and geosphere.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Interdependent Relationships in Ecosystems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HS-LS2-1. Use mathematical and/or computational representations to support explanations of factors that affect carrying capacity of ecosystems at different scales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HS-LS2-2. Use mathematical representations to support and revise explanations based on evidence about factors affecting biodiversity and populations in ecosystems of different scales.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HS-LS2-6. Evaluate the claims, evidence, and reasoning that the complex interactions in ecosystems maintain relatively consistent numbers and types of organisms in stable conditions, but changing conditions may result in a new</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ecosystem.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HS-LS2-7. Design, evaluate, and refine a solution for reducing the impacts of human activities on the environment and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HS-LS2-8. Evaluate the evidence for the role of group behavior on individual and species’ chances to survive and reproduce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HS-LS4-6. Create or revise a simulation to test a solution to mitigate adverse impacts of human activity on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Inheritance and Variation of Traits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HS-LS1-4. Use a model to illustrate the role of cellular division (mitosis) and differentiation in producing and maintaining complex organisms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HS-LS3-1. Ask questions to clarify relationships about the role of DNA and chromosomes in coding the instructions for characteristic traits passed from parents to offspring.</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HS-LS3-2. Make and defend a claim based on evidence that inheritable genetic variations may result from: (1) new genetic combinations through meiosis, (2) viable errors occurring during replication, and/or (3) mutations caused by environmental factors.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22621" w:rsidRPr="00CE194F" w:rsidRDefault="00522621"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HS-LS3-3. Apply concepts of statistics and probability to explain the variation and distribution of expressed traits in a</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population</w:t>
            </w:r>
            <w:r w:rsidRPr="00CE194F">
              <w:rPr>
                <w:rFonts w:ascii="Tahoma,Bold" w:hAnsi="Tahoma,Bold" w:cs="Tahoma,Bold"/>
                <w:b/>
                <w:bCs/>
                <w:color w:val="000000"/>
              </w:rPr>
              <w: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Natural Selection and Evolution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 xml:space="preserve"> </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HS-LS4-1. Communicate scientific information that common ancestry and biological evolution are supported by multiple lines of empirical evidence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HS-LS4-2. Construct an explanation based on evidence that the process of evolution primarily results from four factors: (1) the potential for a species to increase in number, (2) the heritable genetic variation of individuals in a species due to mutation and sexual reproduction, (3) competition for limited resources, and (4) the proliferation of those organisms that are better able to survive and reproduce in the environment.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HS-LS4-3. Apply concepts of statistics and probability to support explanations that organisms with an advantageous</w:t>
            </w: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heritable trait tend to increase in proportion to organisms lacking this trait</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HS-LS4-4. Construct an explanation based on evidence for how natural selection leads to adaptation of populations.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 xml:space="preserve">HS-LS4-5. Evaluate the evidence supporting claims that changes in environmental conditions may </w:t>
            </w:r>
            <w:r w:rsidRPr="00CE194F">
              <w:rPr>
                <w:rFonts w:ascii="Tahoma,Bold" w:hAnsi="Tahoma,Bold" w:cs="Tahoma,Bold"/>
                <w:b/>
                <w:bCs/>
                <w:color w:val="000000"/>
                <w:sz w:val="18"/>
                <w:szCs w:val="18"/>
              </w:rPr>
              <w:lastRenderedPageBreak/>
              <w:t>result in: (1) increases in the number of individuals of some species, (2) the emergence of new species over time, and (3) the extinction of other species.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HS-ESS1-1. Develop a model based on evidence to illustrate the life span of the sun and the role of nuclear fusion in the sun’s core to release energy that eventually reaches Earth in the form of radiation.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Space 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HS-ESS1-2. Construct an explanation of the Big Bang theory based on astronomical evidence of light spectra, motion of</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distant galaxies, and composition of matter in the universe.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HS-ESS1-3. Communicate scientific ideas about the way stars, over their life cycle, produce elements.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]HS-ESS1-4. Use mathematical or computational representations to predict the motion of orbiting objects in the solar</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system.</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rPr>
            </w:pPr>
            <w:r w:rsidRPr="00CE194F">
              <w:rPr>
                <w:rFonts w:ascii="Tahoma,Bold" w:hAnsi="Tahoma,Bold" w:cs="Tahoma,Bold"/>
                <w:b/>
                <w:bCs/>
                <w:color w:val="000000"/>
              </w:rPr>
              <w:t>HS.History of Earth</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HS-ESS1-5. Evaluate evidence of the past and current movements of continental and oceanic crust and the theory of plate tectonics to explain the ages of crustal rocks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HS-ESS1-6. Apply scientific reasoning and evidence from ancient Earth materials, meteorites, and other planetary surfaces to construct an account of Earth’s formation and early history.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HS-ESS2-1. Develop a model to illustrate how Earth’s internal and surface processes operate at different spatial and</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temporal scales to form continental and ocean-floor features.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Earth’s Systems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HS-ESS2-2. </w:t>
            </w:r>
            <w:r w:rsidRPr="00CE194F">
              <w:rPr>
                <w:rFonts w:ascii="Tahoma,Bold" w:hAnsi="Tahoma,Bold" w:cs="Tahoma,Bold"/>
                <w:b/>
                <w:bCs/>
                <w:color w:val="000000"/>
                <w:sz w:val="18"/>
                <w:szCs w:val="18"/>
              </w:rPr>
              <w:t>Analyze geoscience data to make the claim that one change to Earth’s surface can create feedbacks that cause changes to other Earth systems.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HS-ESS2-3. </w:t>
            </w:r>
            <w:r w:rsidRPr="00CE194F">
              <w:rPr>
                <w:rFonts w:ascii="Tahoma,Bold" w:hAnsi="Tahoma,Bold" w:cs="Tahoma,Bold"/>
                <w:b/>
                <w:bCs/>
                <w:color w:val="000000"/>
                <w:sz w:val="18"/>
                <w:szCs w:val="18"/>
              </w:rPr>
              <w:t>Develop a model based on evidence of Earth’s interior to describe the cycling of matter by thermal convection.</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HS-ESS2-5. </w:t>
            </w:r>
            <w:r w:rsidRPr="00CE194F">
              <w:rPr>
                <w:rFonts w:ascii="Tahoma,Bold" w:hAnsi="Tahoma,Bold" w:cs="Tahoma,Bold"/>
                <w:b/>
                <w:bCs/>
                <w:color w:val="000000"/>
                <w:sz w:val="18"/>
                <w:szCs w:val="18"/>
              </w:rPr>
              <w:t>Plan and conduct an investigation of the properties of water and its effects on Earth materials and surface processes.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HS-ESS2-6. </w:t>
            </w:r>
            <w:r w:rsidRPr="00CE194F">
              <w:rPr>
                <w:rFonts w:ascii="Tahoma,Bold" w:hAnsi="Tahoma,Bold" w:cs="Tahoma,Bold"/>
                <w:b/>
                <w:bCs/>
                <w:color w:val="000000"/>
                <w:sz w:val="18"/>
                <w:szCs w:val="18"/>
              </w:rPr>
              <w:t>Develop a quantitative model to describe the cycling of carbon among the hydrosphere, atmosphere, geosphere, and biosphere.</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HS-ESS2-7. </w:t>
            </w:r>
            <w:r w:rsidRPr="00CE194F">
              <w:rPr>
                <w:rFonts w:ascii="Tahoma,Bold" w:hAnsi="Tahoma,Bold" w:cs="Tahoma,Bold"/>
                <w:b/>
                <w:bCs/>
                <w:color w:val="000000"/>
                <w:sz w:val="18"/>
                <w:szCs w:val="18"/>
              </w:rPr>
              <w:t>Construct an argument based on evidence about the simultaneous coevolution of Earth systems and life on Earth.</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Weather and Climate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HS-ESS2-4. Use a model to describe how variations in the flow of energy into and out of Earth systems result in changes in climate.</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18"/>
                <w:szCs w:val="18"/>
              </w:rPr>
              <w:t>HS-ESS3-5. Analyze geoscience data and the results from global climate models to make an evidence-based forecast of the current rate of global or regional climate change and associated future impacts to Earth systems.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bl>
    <w:p w:rsidR="00522621" w:rsidRDefault="00522621"/>
    <w:p w:rsidR="00522621" w:rsidRDefault="005226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8"/>
        <w:gridCol w:w="720"/>
      </w:tblGrid>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Human Impacts</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HS-ESS3-1. </w:t>
            </w:r>
            <w:r w:rsidRPr="00CE194F">
              <w:rPr>
                <w:rFonts w:ascii="Tahoma,Bold" w:hAnsi="Tahoma,Bold" w:cs="Tahoma,Bold"/>
                <w:b/>
                <w:bCs/>
                <w:color w:val="000000"/>
                <w:sz w:val="18"/>
                <w:szCs w:val="18"/>
              </w:rPr>
              <w:t>Construct an explanation based on evidence for how the availability of natural resources, occurrence of</w:t>
            </w:r>
            <w:r w:rsidR="00522621" w:rsidRPr="00CE194F">
              <w:rPr>
                <w:rFonts w:ascii="Tahoma,Bold" w:hAnsi="Tahoma,Bold" w:cs="Tahoma,Bold"/>
                <w:b/>
                <w:bCs/>
                <w:color w:val="000000"/>
                <w:sz w:val="18"/>
                <w:szCs w:val="18"/>
              </w:rPr>
              <w:t xml:space="preserve"> </w:t>
            </w:r>
            <w:r w:rsidRPr="00CE194F">
              <w:rPr>
                <w:rFonts w:ascii="Tahoma,Bold" w:hAnsi="Tahoma,Bold" w:cs="Tahoma,Bold"/>
                <w:b/>
                <w:bCs/>
                <w:color w:val="000000"/>
                <w:sz w:val="18"/>
                <w:szCs w:val="18"/>
              </w:rPr>
              <w:t>natural hazards, and changes in climate have influenced human activity.</w:t>
            </w:r>
          </w:p>
        </w:tc>
        <w:tc>
          <w:tcPr>
            <w:tcW w:w="720" w:type="dxa"/>
            <w:shd w:val="clear" w:color="auto" w:fill="auto"/>
          </w:tcPr>
          <w:p w:rsidR="0039602D" w:rsidRDefault="0039602D" w:rsidP="00CE194F">
            <w:pPr>
              <w:autoSpaceDE w:val="0"/>
              <w:autoSpaceDN w:val="0"/>
              <w:adjustRightInd w:val="0"/>
              <w:jc w:val="center"/>
              <w:rPr>
                <w:rFonts w:cs="Arial"/>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sidRPr="003469BA">
              <w:rPr>
                <w:rFonts w:cs="Arial"/>
              </w:rPr>
              <w:t>●</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lastRenderedPageBreak/>
              <w:t xml:space="preserve">HS-ESS3-2. </w:t>
            </w:r>
            <w:r w:rsidRPr="00CE194F">
              <w:rPr>
                <w:rFonts w:ascii="Tahoma,Bold" w:hAnsi="Tahoma,Bold" w:cs="Tahoma,Bold"/>
                <w:b/>
                <w:bCs/>
                <w:color w:val="000000"/>
                <w:sz w:val="18"/>
                <w:szCs w:val="18"/>
              </w:rPr>
              <w:t>Evaluate competing design solutions for developing, managing, and utilizing energy and mineral resources based on cost-benefit ratios.*</w:t>
            </w:r>
          </w:p>
        </w:tc>
        <w:tc>
          <w:tcPr>
            <w:tcW w:w="720" w:type="dxa"/>
            <w:shd w:val="clear" w:color="auto" w:fill="auto"/>
          </w:tcPr>
          <w:p w:rsidR="005A6B64" w:rsidRDefault="005A6B64" w:rsidP="00CE194F">
            <w:pPr>
              <w:autoSpaceDE w:val="0"/>
              <w:autoSpaceDN w:val="0"/>
              <w:adjustRightInd w:val="0"/>
              <w:jc w:val="center"/>
              <w:rPr>
                <w:rFonts w:ascii="Tahoma,Bold" w:hAnsi="Tahoma,Bold" w:cs="Tahoma,Bold"/>
                <w:b/>
                <w:bCs/>
                <w:color w:val="000000"/>
                <w:sz w:val="18"/>
                <w:szCs w:val="18"/>
              </w:rPr>
            </w:pPr>
          </w:p>
          <w:p w:rsidR="0039602D" w:rsidRPr="00CE194F" w:rsidRDefault="0039602D"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HS-ESS3-3. </w:t>
            </w:r>
            <w:r w:rsidRPr="00CE194F">
              <w:rPr>
                <w:rFonts w:ascii="Tahoma,Bold" w:hAnsi="Tahoma,Bold" w:cs="Tahoma,Bold"/>
                <w:b/>
                <w:bCs/>
                <w:color w:val="000000"/>
                <w:sz w:val="18"/>
                <w:szCs w:val="18"/>
              </w:rPr>
              <w:t>Create a computational simulation to illustrate the relationships among management of natural resources, the sustainability of human populations, and biodiversity.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rPr>
          <w:trHeight w:val="665"/>
        </w:trPr>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HS-ESS3-4. </w:t>
            </w:r>
            <w:r w:rsidRPr="00CE194F">
              <w:rPr>
                <w:rFonts w:ascii="Tahoma,Bold" w:hAnsi="Tahoma,Bold" w:cs="Tahoma,Bold"/>
                <w:b/>
                <w:bCs/>
                <w:color w:val="000000"/>
                <w:sz w:val="18"/>
                <w:szCs w:val="18"/>
              </w:rPr>
              <w:t>Evaluate or refine a technological solution that reduces impacts of human activities on natural systems.*</w:t>
            </w:r>
          </w:p>
        </w:tc>
        <w:tc>
          <w:tcPr>
            <w:tcW w:w="720" w:type="dxa"/>
            <w:shd w:val="clear" w:color="auto" w:fill="auto"/>
          </w:tcPr>
          <w:p w:rsidR="0039602D" w:rsidRDefault="0039602D" w:rsidP="0039602D">
            <w:pPr>
              <w:autoSpaceDE w:val="0"/>
              <w:autoSpaceDN w:val="0"/>
              <w:adjustRightInd w:val="0"/>
              <w:rPr>
                <w:rFonts w:cs="Arial"/>
              </w:rPr>
            </w:pPr>
          </w:p>
          <w:p w:rsidR="005A6B64" w:rsidRPr="00CE194F" w:rsidRDefault="005A6B64" w:rsidP="0039602D">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20"/>
                <w:szCs w:val="20"/>
              </w:rPr>
            </w:pPr>
          </w:p>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color w:val="000000"/>
                <w:sz w:val="20"/>
                <w:szCs w:val="20"/>
              </w:rPr>
              <w:t xml:space="preserve">HS-ESS3-6. </w:t>
            </w:r>
            <w:r w:rsidRPr="00CE194F">
              <w:rPr>
                <w:rFonts w:ascii="Tahoma,Bold" w:hAnsi="Tahoma,Bold" w:cs="Tahoma,Bold"/>
                <w:b/>
                <w:bCs/>
                <w:color w:val="000000"/>
                <w:sz w:val="18"/>
                <w:szCs w:val="18"/>
              </w:rPr>
              <w:t>Use a computational representation to illustrate the relationships among Earth systems and how those relationships are being modified due to human activity.*</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color w:val="000000"/>
                <w:sz w:val="18"/>
                <w:szCs w:val="18"/>
              </w:rPr>
            </w:pPr>
            <w:r w:rsidRPr="00CE194F">
              <w:rPr>
                <w:rFonts w:ascii="Tahoma,Bold" w:hAnsi="Tahoma,Bold" w:cs="Tahoma,Bold"/>
                <w:b/>
                <w:bCs/>
              </w:rPr>
              <w:t>HS.</w:t>
            </w:r>
            <w:r w:rsidR="00CB7255">
              <w:rPr>
                <w:rFonts w:ascii="Tahoma,Bold" w:hAnsi="Tahoma,Bold" w:cs="Tahoma,Bold"/>
                <w:b/>
                <w:bCs/>
              </w:rPr>
              <w:t xml:space="preserve"> </w:t>
            </w:r>
            <w:r w:rsidRPr="00CE194F">
              <w:rPr>
                <w:rFonts w:ascii="Tahoma,Bold" w:hAnsi="Tahoma,Bold" w:cs="Tahoma,Bold"/>
                <w:b/>
                <w:bCs/>
              </w:rPr>
              <w:t>Engineering Design</w:t>
            </w:r>
          </w:p>
        </w:tc>
        <w:tc>
          <w:tcPr>
            <w:tcW w:w="720" w:type="dxa"/>
            <w:shd w:val="clear" w:color="auto" w:fill="auto"/>
          </w:tcPr>
          <w:p w:rsidR="005A6B64" w:rsidRPr="00CE194F" w:rsidRDefault="005A6B64" w:rsidP="00CE194F">
            <w:pPr>
              <w:autoSpaceDE w:val="0"/>
              <w:autoSpaceDN w:val="0"/>
              <w:adjustRightInd w:val="0"/>
              <w:jc w:val="center"/>
              <w:rPr>
                <w:rFonts w:ascii="Tahoma,Bold" w:hAnsi="Tahoma,Bold" w:cs="Tahoma,Bold"/>
                <w:b/>
                <w:bCs/>
                <w:color w:val="000000"/>
                <w:sz w:val="18"/>
                <w:szCs w:val="18"/>
              </w:rPr>
            </w:pP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HS-ETS1-1. Analyze a major global challenge to specify qualitative and quantitative criteria and constraints for solutions that account for societal needs and wants.</w:t>
            </w:r>
          </w:p>
          <w:p w:rsidR="005A6B64" w:rsidRPr="00CE194F" w:rsidRDefault="005A6B64" w:rsidP="00CE194F">
            <w:pPr>
              <w:autoSpaceDE w:val="0"/>
              <w:autoSpaceDN w:val="0"/>
              <w:adjustRightInd w:val="0"/>
              <w:rPr>
                <w:rFonts w:ascii="Tahoma,Bold" w:hAnsi="Tahoma,Bold" w:cs="Tahoma,Bold"/>
                <w:b/>
                <w:bCs/>
                <w:color w:val="000000"/>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HS-ETS1-2. Design a solution to a complex real-world problem by breaking it down into smaller, more manageable problems that can be solved through engineering.</w:t>
            </w:r>
          </w:p>
          <w:p w:rsidR="005A6B64" w:rsidRPr="00CE194F" w:rsidRDefault="005A6B64" w:rsidP="00CE194F">
            <w:pPr>
              <w:autoSpaceDE w:val="0"/>
              <w:autoSpaceDN w:val="0"/>
              <w:adjustRightInd w:val="0"/>
              <w:rPr>
                <w:rFonts w:ascii="Tahoma,Bold" w:hAnsi="Tahoma,Bold" w:cs="Tahoma,Bold"/>
                <w:b/>
                <w:bCs/>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HS-ETS1-3. Evaluate a solution to a complex real-world problem based on prioritized criteria and trade-offs that account for a range of constraints, including cost, safety, reliability, and aesthetics, as well as possible social, cultural, and environmental impacts.</w:t>
            </w:r>
          </w:p>
          <w:p w:rsidR="005A6B64" w:rsidRPr="00CE194F" w:rsidRDefault="005A6B64" w:rsidP="00CE194F">
            <w:pPr>
              <w:autoSpaceDE w:val="0"/>
              <w:autoSpaceDN w:val="0"/>
              <w:adjustRightInd w:val="0"/>
              <w:rPr>
                <w:rFonts w:ascii="Tahoma,Bold" w:hAnsi="Tahoma,Bold" w:cs="Tahoma,Bold"/>
                <w:b/>
                <w:bCs/>
                <w:sz w:val="18"/>
                <w:szCs w:val="18"/>
              </w:rPr>
            </w:pP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r w:rsidR="005A6B64" w:rsidTr="00CE194F">
        <w:tc>
          <w:tcPr>
            <w:tcW w:w="8838" w:type="dxa"/>
            <w:shd w:val="clear" w:color="auto" w:fill="auto"/>
          </w:tcPr>
          <w:p w:rsidR="005A6B64" w:rsidRPr="00CE194F" w:rsidRDefault="005A6B64" w:rsidP="00CE194F">
            <w:pPr>
              <w:autoSpaceDE w:val="0"/>
              <w:autoSpaceDN w:val="0"/>
              <w:adjustRightInd w:val="0"/>
              <w:rPr>
                <w:rFonts w:ascii="Tahoma,Bold" w:hAnsi="Tahoma,Bold" w:cs="Tahoma,Bold"/>
                <w:b/>
                <w:bCs/>
                <w:sz w:val="18"/>
                <w:szCs w:val="18"/>
              </w:rPr>
            </w:pPr>
          </w:p>
          <w:p w:rsidR="005A6B64" w:rsidRPr="00CE194F" w:rsidRDefault="005A6B64" w:rsidP="00CE194F">
            <w:pPr>
              <w:autoSpaceDE w:val="0"/>
              <w:autoSpaceDN w:val="0"/>
              <w:adjustRightInd w:val="0"/>
              <w:rPr>
                <w:rFonts w:ascii="Tahoma,Bold" w:hAnsi="Tahoma,Bold" w:cs="Tahoma,Bold"/>
                <w:b/>
                <w:bCs/>
                <w:sz w:val="18"/>
                <w:szCs w:val="18"/>
              </w:rPr>
            </w:pPr>
            <w:r w:rsidRPr="00CE194F">
              <w:rPr>
                <w:rFonts w:ascii="Tahoma,Bold" w:hAnsi="Tahoma,Bold" w:cs="Tahoma,Bold"/>
                <w:b/>
                <w:bCs/>
                <w:sz w:val="18"/>
                <w:szCs w:val="18"/>
              </w:rPr>
              <w:t>HS-ETS1-4. Use a computer simulation to model the impact of proposed solutions to a complex real-world problem with numerous criteria and constraints on interactions within and between systems relevant to the problem.</w:t>
            </w:r>
          </w:p>
        </w:tc>
        <w:tc>
          <w:tcPr>
            <w:tcW w:w="720" w:type="dxa"/>
            <w:shd w:val="clear" w:color="auto" w:fill="auto"/>
          </w:tcPr>
          <w:p w:rsidR="0039602D" w:rsidRDefault="0039602D" w:rsidP="00CE194F">
            <w:pPr>
              <w:autoSpaceDE w:val="0"/>
              <w:autoSpaceDN w:val="0"/>
              <w:adjustRightInd w:val="0"/>
              <w:jc w:val="center"/>
              <w:rPr>
                <w:rFonts w:ascii="Tahoma,Bold" w:hAnsi="Tahoma,Bold" w:cs="Tahoma,Bold"/>
                <w:b/>
                <w:bCs/>
                <w:color w:val="000000"/>
                <w:sz w:val="18"/>
                <w:szCs w:val="18"/>
              </w:rPr>
            </w:pPr>
          </w:p>
          <w:p w:rsidR="005A6B64" w:rsidRPr="00CE194F" w:rsidRDefault="0039602D" w:rsidP="00CE194F">
            <w:pPr>
              <w:autoSpaceDE w:val="0"/>
              <w:autoSpaceDN w:val="0"/>
              <w:adjustRightInd w:val="0"/>
              <w:jc w:val="center"/>
              <w:rPr>
                <w:rFonts w:ascii="Tahoma,Bold" w:hAnsi="Tahoma,Bold" w:cs="Tahoma,Bold"/>
                <w:b/>
                <w:bCs/>
                <w:color w:val="000000"/>
                <w:sz w:val="18"/>
                <w:szCs w:val="18"/>
              </w:rPr>
            </w:pPr>
            <w:r>
              <w:rPr>
                <w:rFonts w:ascii="Tahoma,Bold" w:hAnsi="Tahoma,Bold" w:cs="Tahoma,Bold"/>
                <w:b/>
                <w:bCs/>
                <w:color w:val="000000"/>
                <w:sz w:val="18"/>
                <w:szCs w:val="18"/>
              </w:rPr>
              <w:t>X</w:t>
            </w:r>
          </w:p>
        </w:tc>
      </w:tr>
    </w:tbl>
    <w:p w:rsidR="00AF5CB8" w:rsidRPr="00136955" w:rsidRDefault="00AF5CB8" w:rsidP="003469BA">
      <w:pPr>
        <w:tabs>
          <w:tab w:val="left" w:pos="8011"/>
        </w:tabs>
        <w:rPr>
          <w:b/>
        </w:rPr>
      </w:pPr>
      <w:r w:rsidRPr="00136955">
        <w:rPr>
          <w:rFonts w:cs="Arial"/>
          <w:b/>
          <w:i/>
          <w:sz w:val="20"/>
          <w:szCs w:val="20"/>
        </w:rPr>
        <w:tab/>
      </w:r>
    </w:p>
    <w:p w:rsidR="00A3212E" w:rsidRDefault="00A3212E" w:rsidP="0077589C">
      <w:pPr>
        <w:pStyle w:val="CommentText"/>
        <w:ind w:left="960" w:hanging="960"/>
        <w:rPr>
          <w:rFonts w:ascii="Arial" w:hAnsi="Arial" w:cs="Arial"/>
        </w:rPr>
      </w:pPr>
    </w:p>
    <w:p w:rsidR="00CB6A18" w:rsidRPr="00CB6A18" w:rsidRDefault="00CB6A18" w:rsidP="00CB6A18">
      <w:pPr>
        <w:rPr>
          <w:color w:val="17365D"/>
          <w:sz w:val="20"/>
          <w:szCs w:val="20"/>
        </w:rPr>
      </w:pPr>
      <w:r>
        <w:rPr>
          <w:rFonts w:cs="Arial"/>
          <w:color w:val="333333"/>
          <w:sz w:val="18"/>
          <w:szCs w:val="18"/>
          <w:shd w:val="clear" w:color="auto" w:fill="FFFFFF"/>
        </w:rPr>
        <w:t>NGSS are based on the NRC</w:t>
      </w:r>
      <w:r>
        <w:rPr>
          <w:rStyle w:val="apple-converted-space"/>
          <w:rFonts w:cs="Arial"/>
          <w:color w:val="333333"/>
          <w:sz w:val="18"/>
          <w:szCs w:val="18"/>
          <w:shd w:val="clear" w:color="auto" w:fill="FFFFFF"/>
        </w:rPr>
        <w:t> </w:t>
      </w:r>
      <w:hyperlink r:id="rId9" w:tgtFrame="_blank" w:history="1">
        <w:r w:rsidRPr="00CB6A18">
          <w:rPr>
            <w:rStyle w:val="Hyperlink"/>
            <w:rFonts w:cs="Arial"/>
            <w:i/>
            <w:iCs/>
            <w:color w:val="17365D"/>
            <w:sz w:val="18"/>
            <w:szCs w:val="18"/>
            <w:bdr w:val="none" w:sz="0" w:space="0" w:color="auto" w:frame="1"/>
          </w:rPr>
          <w:t>Framework for K–12 Science Education</w:t>
        </w:r>
      </w:hyperlink>
      <w:r w:rsidRPr="00CB6A18">
        <w:rPr>
          <w:rFonts w:cs="Arial"/>
          <w:color w:val="17365D"/>
          <w:sz w:val="18"/>
          <w:szCs w:val="18"/>
          <w:shd w:val="clear" w:color="auto" w:fill="FFFFFF"/>
        </w:rPr>
        <w:t>.</w:t>
      </w:r>
    </w:p>
    <w:p w:rsidR="00B22C2A" w:rsidRDefault="00B22C2A" w:rsidP="00B22C2A"/>
    <w:p w:rsidR="00F51A3C" w:rsidRDefault="00F51A3C"/>
    <w:sectPr w:rsidR="00F51A3C" w:rsidSect="0077589C">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45" w:rsidRDefault="00ED2E45">
      <w:r>
        <w:separator/>
      </w:r>
    </w:p>
  </w:endnote>
  <w:endnote w:type="continuationSeparator" w:id="0">
    <w:p w:rsidR="00ED2E45" w:rsidRDefault="00ED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swiss"/>
    <w:notTrueType/>
    <w:pitch w:val="default"/>
    <w:sig w:usb0="00000003" w:usb1="00000000" w:usb2="00000000" w:usb3="00000000" w:csb0="00000001" w:csb1="00000000"/>
  </w:font>
  <w:font w:name="Tahoma Bold,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32F" w:rsidRDefault="000D232F" w:rsidP="008D65F6">
    <w:pPr>
      <w:pStyle w:val="Footer"/>
      <w:jc w:val="center"/>
      <w:rPr>
        <w:sz w:val="20"/>
        <w:szCs w:val="20"/>
      </w:rPr>
    </w:pPr>
  </w:p>
  <w:p w:rsidR="00CB6A18" w:rsidRDefault="008C2E0A" w:rsidP="00132BD6">
    <w:pPr>
      <w:pStyle w:val="Footer"/>
      <w:jc w:val="right"/>
      <w:rPr>
        <w:rStyle w:val="PageNumber"/>
        <w:sz w:val="20"/>
        <w:szCs w:val="20"/>
      </w:rPr>
    </w:pPr>
    <w:r w:rsidRPr="008C2E0A">
      <w:rPr>
        <w:sz w:val="20"/>
        <w:szCs w:val="20"/>
      </w:rPr>
      <w:t xml:space="preserve">Teacher </w:t>
    </w:r>
    <w:r w:rsidR="00A3212E">
      <w:rPr>
        <w:sz w:val="20"/>
        <w:szCs w:val="20"/>
      </w:rPr>
      <w:t>Resources</w:t>
    </w:r>
    <w:r w:rsidRPr="008C2E0A">
      <w:rPr>
        <w:sz w:val="20"/>
        <w:szCs w:val="20"/>
      </w:rPr>
      <w:t xml:space="preserve"> – Standards – Science Standards Matrix Grades 9-12</w:t>
    </w:r>
    <w:r>
      <w:rPr>
        <w:szCs w:val="20"/>
      </w:rPr>
      <w:t xml:space="preserve"> </w:t>
    </w:r>
    <w:r w:rsidR="000D232F">
      <w:rPr>
        <w:sz w:val="20"/>
        <w:szCs w:val="20"/>
      </w:rPr>
      <w:t xml:space="preserve">– </w:t>
    </w:r>
    <w:r w:rsidR="000D232F" w:rsidRPr="0084325B">
      <w:rPr>
        <w:sz w:val="20"/>
        <w:szCs w:val="20"/>
      </w:rPr>
      <w:t xml:space="preserve">Page </w:t>
    </w:r>
    <w:r w:rsidR="000D232F" w:rsidRPr="0084325B">
      <w:rPr>
        <w:rStyle w:val="PageNumber"/>
        <w:sz w:val="20"/>
        <w:szCs w:val="20"/>
      </w:rPr>
      <w:fldChar w:fldCharType="begin"/>
    </w:r>
    <w:r w:rsidR="000D232F" w:rsidRPr="0084325B">
      <w:rPr>
        <w:rStyle w:val="PageNumber"/>
        <w:sz w:val="20"/>
        <w:szCs w:val="20"/>
      </w:rPr>
      <w:instrText xml:space="preserve"> PAGE </w:instrText>
    </w:r>
    <w:r w:rsidR="000D232F" w:rsidRPr="0084325B">
      <w:rPr>
        <w:rStyle w:val="PageNumber"/>
        <w:sz w:val="20"/>
        <w:szCs w:val="20"/>
      </w:rPr>
      <w:fldChar w:fldCharType="separate"/>
    </w:r>
    <w:r w:rsidR="006B5206">
      <w:rPr>
        <w:rStyle w:val="PageNumber"/>
        <w:noProof/>
        <w:sz w:val="20"/>
        <w:szCs w:val="20"/>
      </w:rPr>
      <w:t>1</w:t>
    </w:r>
    <w:r w:rsidR="000D232F" w:rsidRPr="0084325B">
      <w:rPr>
        <w:rStyle w:val="PageNumber"/>
        <w:sz w:val="20"/>
        <w:szCs w:val="20"/>
      </w:rPr>
      <w:fldChar w:fldCharType="end"/>
    </w:r>
    <w:r w:rsidR="006B5206" w:rsidRPr="006B5206">
      <w:rPr>
        <w:rStyle w:val="PageNumber"/>
        <w:sz w:val="20"/>
        <w:szCs w:val="20"/>
      </w:rPr>
      <w:t>Science in the Real World - Physical Sciences: Egg Drop</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45" w:rsidRDefault="00ED2E45">
      <w:r>
        <w:separator/>
      </w:r>
    </w:p>
  </w:footnote>
  <w:footnote w:type="continuationSeparator" w:id="0">
    <w:p w:rsidR="00ED2E45" w:rsidRDefault="00ED2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32F" w:rsidRDefault="000D232F" w:rsidP="0015474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06" w:rsidRDefault="006B5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503"/>
    <w:multiLevelType w:val="hybridMultilevel"/>
    <w:tmpl w:val="77407542"/>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736EB8"/>
    <w:multiLevelType w:val="hybridMultilevel"/>
    <w:tmpl w:val="3592B30A"/>
    <w:lvl w:ilvl="0" w:tplc="DF705930">
      <w:start w:val="1"/>
      <w:numFmt w:val="bullet"/>
      <w:pStyle w:val="activitybullet"/>
      <w:lvlText w:val=""/>
      <w:lvlJc w:val="left"/>
      <w:pPr>
        <w:tabs>
          <w:tab w:val="num" w:pos="1080"/>
        </w:tabs>
        <w:ind w:left="1296" w:hanging="216"/>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1AF11BC"/>
    <w:multiLevelType w:val="hybridMultilevel"/>
    <w:tmpl w:val="1DC6A790"/>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F3D7401"/>
    <w:multiLevelType w:val="hybridMultilevel"/>
    <w:tmpl w:val="2EFCCE46"/>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AEB4250"/>
    <w:multiLevelType w:val="hybridMultilevel"/>
    <w:tmpl w:val="66486144"/>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E5D5736"/>
    <w:multiLevelType w:val="hybridMultilevel"/>
    <w:tmpl w:val="EA14A3C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6E102D29"/>
    <w:multiLevelType w:val="hybridMultilevel"/>
    <w:tmpl w:val="6C28B13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0646B1B"/>
    <w:multiLevelType w:val="hybridMultilevel"/>
    <w:tmpl w:val="60B0AF76"/>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B02511C"/>
    <w:multiLevelType w:val="hybridMultilevel"/>
    <w:tmpl w:val="A990861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7"/>
  </w:num>
  <w:num w:numId="4">
    <w:abstractNumId w:val="8"/>
  </w:num>
  <w:num w:numId="5">
    <w:abstractNumId w:val="6"/>
  </w:num>
  <w:num w:numId="6">
    <w:abstractNumId w:val="4"/>
  </w:num>
  <w:num w:numId="7">
    <w:abstractNumId w:val="9"/>
  </w:num>
  <w:num w:numId="8">
    <w:abstractNumId w:val="5"/>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32023"/>
    <w:rsid w:val="0006662A"/>
    <w:rsid w:val="00097F6B"/>
    <w:rsid w:val="000B48E6"/>
    <w:rsid w:val="000D232F"/>
    <w:rsid w:val="000F75C0"/>
    <w:rsid w:val="00113FE7"/>
    <w:rsid w:val="00127108"/>
    <w:rsid w:val="00132BD6"/>
    <w:rsid w:val="00136955"/>
    <w:rsid w:val="00154749"/>
    <w:rsid w:val="00154C7C"/>
    <w:rsid w:val="00156095"/>
    <w:rsid w:val="001568A8"/>
    <w:rsid w:val="0019619F"/>
    <w:rsid w:val="001B096D"/>
    <w:rsid w:val="001B3966"/>
    <w:rsid w:val="001B6FFF"/>
    <w:rsid w:val="001B7CE9"/>
    <w:rsid w:val="001C12BD"/>
    <w:rsid w:val="001D223E"/>
    <w:rsid w:val="001E17B6"/>
    <w:rsid w:val="00201772"/>
    <w:rsid w:val="002316D5"/>
    <w:rsid w:val="0023772F"/>
    <w:rsid w:val="00245FE4"/>
    <w:rsid w:val="00246577"/>
    <w:rsid w:val="00253B39"/>
    <w:rsid w:val="00255260"/>
    <w:rsid w:val="002662E5"/>
    <w:rsid w:val="0027008F"/>
    <w:rsid w:val="002C3D0E"/>
    <w:rsid w:val="002F0602"/>
    <w:rsid w:val="002F549B"/>
    <w:rsid w:val="002F7243"/>
    <w:rsid w:val="003351B4"/>
    <w:rsid w:val="003469BA"/>
    <w:rsid w:val="003535D2"/>
    <w:rsid w:val="00395D65"/>
    <w:rsid w:val="0039602D"/>
    <w:rsid w:val="003D27B0"/>
    <w:rsid w:val="003D60B1"/>
    <w:rsid w:val="003D6B3A"/>
    <w:rsid w:val="003E6D37"/>
    <w:rsid w:val="00404A9A"/>
    <w:rsid w:val="0045787E"/>
    <w:rsid w:val="004B5B9B"/>
    <w:rsid w:val="004E3A49"/>
    <w:rsid w:val="004F4681"/>
    <w:rsid w:val="005030A6"/>
    <w:rsid w:val="00522621"/>
    <w:rsid w:val="005226EC"/>
    <w:rsid w:val="00542BF2"/>
    <w:rsid w:val="005439AB"/>
    <w:rsid w:val="00554671"/>
    <w:rsid w:val="005A3B0E"/>
    <w:rsid w:val="005A6B64"/>
    <w:rsid w:val="005E26A9"/>
    <w:rsid w:val="005F1A8C"/>
    <w:rsid w:val="005F54CF"/>
    <w:rsid w:val="006255B9"/>
    <w:rsid w:val="006646A3"/>
    <w:rsid w:val="006B5206"/>
    <w:rsid w:val="006E4122"/>
    <w:rsid w:val="007053C6"/>
    <w:rsid w:val="007312EC"/>
    <w:rsid w:val="00735D94"/>
    <w:rsid w:val="00736911"/>
    <w:rsid w:val="00750F15"/>
    <w:rsid w:val="007515E8"/>
    <w:rsid w:val="0075499C"/>
    <w:rsid w:val="0077170E"/>
    <w:rsid w:val="0077589C"/>
    <w:rsid w:val="007B26F8"/>
    <w:rsid w:val="007B56DD"/>
    <w:rsid w:val="007D2E77"/>
    <w:rsid w:val="007D2F40"/>
    <w:rsid w:val="00826B6A"/>
    <w:rsid w:val="0085515E"/>
    <w:rsid w:val="00874294"/>
    <w:rsid w:val="00880253"/>
    <w:rsid w:val="008C2E0A"/>
    <w:rsid w:val="008D65F6"/>
    <w:rsid w:val="008F5B78"/>
    <w:rsid w:val="008F7164"/>
    <w:rsid w:val="009010F0"/>
    <w:rsid w:val="009012C4"/>
    <w:rsid w:val="00955602"/>
    <w:rsid w:val="00963B53"/>
    <w:rsid w:val="00974F7B"/>
    <w:rsid w:val="00981E5D"/>
    <w:rsid w:val="009D67D8"/>
    <w:rsid w:val="00A00FF1"/>
    <w:rsid w:val="00A017C3"/>
    <w:rsid w:val="00A035AE"/>
    <w:rsid w:val="00A238BD"/>
    <w:rsid w:val="00A3212E"/>
    <w:rsid w:val="00A45EF9"/>
    <w:rsid w:val="00A67168"/>
    <w:rsid w:val="00A76900"/>
    <w:rsid w:val="00A93F0A"/>
    <w:rsid w:val="00A93F38"/>
    <w:rsid w:val="00A93FD8"/>
    <w:rsid w:val="00A97C33"/>
    <w:rsid w:val="00AA16B4"/>
    <w:rsid w:val="00AA75EE"/>
    <w:rsid w:val="00AB2ADA"/>
    <w:rsid w:val="00AB574A"/>
    <w:rsid w:val="00AC1C18"/>
    <w:rsid w:val="00AC3CAE"/>
    <w:rsid w:val="00AD3523"/>
    <w:rsid w:val="00AF193A"/>
    <w:rsid w:val="00AF5CB8"/>
    <w:rsid w:val="00B21FDF"/>
    <w:rsid w:val="00B22C2A"/>
    <w:rsid w:val="00B54862"/>
    <w:rsid w:val="00BE1967"/>
    <w:rsid w:val="00C02BB6"/>
    <w:rsid w:val="00C26F70"/>
    <w:rsid w:val="00C37E55"/>
    <w:rsid w:val="00C42421"/>
    <w:rsid w:val="00C44076"/>
    <w:rsid w:val="00C71CC4"/>
    <w:rsid w:val="00C75AEC"/>
    <w:rsid w:val="00C83216"/>
    <w:rsid w:val="00C93BB5"/>
    <w:rsid w:val="00CB32A4"/>
    <w:rsid w:val="00CB6A18"/>
    <w:rsid w:val="00CB7255"/>
    <w:rsid w:val="00CE194F"/>
    <w:rsid w:val="00CF34F1"/>
    <w:rsid w:val="00D2063B"/>
    <w:rsid w:val="00D56E5E"/>
    <w:rsid w:val="00DB12A9"/>
    <w:rsid w:val="00DB5CC1"/>
    <w:rsid w:val="00DF00DB"/>
    <w:rsid w:val="00DF01CF"/>
    <w:rsid w:val="00DF3D9B"/>
    <w:rsid w:val="00E40B31"/>
    <w:rsid w:val="00EC7997"/>
    <w:rsid w:val="00ED2E45"/>
    <w:rsid w:val="00F365BC"/>
    <w:rsid w:val="00F41AB3"/>
    <w:rsid w:val="00F51A3C"/>
    <w:rsid w:val="00F80D3C"/>
    <w:rsid w:val="00F97E0E"/>
    <w:rsid w:val="00FA3AE6"/>
    <w:rsid w:val="00FA5F8D"/>
    <w:rsid w:val="00FB62B7"/>
    <w:rsid w:val="00FC5A2A"/>
    <w:rsid w:val="00FE575E"/>
    <w:rsid w:val="00FE663C"/>
    <w:rsid w:val="00FF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F54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5F54CF"/>
    <w:rPr>
      <w:rFonts w:ascii="Times New Roman" w:hAnsi="Times New Roman"/>
      <w:sz w:val="20"/>
      <w:szCs w:val="20"/>
    </w:rPr>
  </w:style>
  <w:style w:type="paragraph" w:styleId="BalloonText">
    <w:name w:val="Balloon Text"/>
    <w:basedOn w:val="Normal"/>
    <w:semiHidden/>
    <w:rsid w:val="00113FE7"/>
    <w:rPr>
      <w:rFonts w:ascii="Tahoma" w:hAnsi="Tahoma" w:cs="Tahoma"/>
      <w:sz w:val="16"/>
      <w:szCs w:val="16"/>
    </w:rPr>
  </w:style>
  <w:style w:type="paragraph" w:styleId="Header">
    <w:name w:val="header"/>
    <w:basedOn w:val="Normal"/>
    <w:rsid w:val="00132BD6"/>
    <w:pPr>
      <w:tabs>
        <w:tab w:val="center" w:pos="4320"/>
        <w:tab w:val="right" w:pos="8640"/>
      </w:tabs>
    </w:pPr>
  </w:style>
  <w:style w:type="paragraph" w:styleId="Footer">
    <w:name w:val="footer"/>
    <w:basedOn w:val="Normal"/>
    <w:rsid w:val="00132BD6"/>
    <w:pPr>
      <w:tabs>
        <w:tab w:val="center" w:pos="4320"/>
        <w:tab w:val="right" w:pos="8640"/>
      </w:tabs>
    </w:pPr>
  </w:style>
  <w:style w:type="character" w:styleId="PageNumber">
    <w:name w:val="page number"/>
    <w:basedOn w:val="DefaultParagraphFont"/>
    <w:rsid w:val="00132BD6"/>
  </w:style>
  <w:style w:type="character" w:customStyle="1" w:styleId="MatrixSymbolEntriesChar">
    <w:name w:val="Matrix Symbol Entries Char"/>
    <w:link w:val="MatrixSymbolEntries"/>
    <w:rsid w:val="00FE663C"/>
    <w:rPr>
      <w:rFonts w:ascii="Arial" w:hAnsi="Arial"/>
      <w:b/>
      <w:szCs w:val="24"/>
      <w:lang w:val="en-US" w:eastAsia="en-US" w:bidi="ar-SA"/>
    </w:rPr>
  </w:style>
  <w:style w:type="paragraph" w:customStyle="1" w:styleId="MatrixSymbolEntries">
    <w:name w:val="Matrix Symbol Entries"/>
    <w:basedOn w:val="Normal"/>
    <w:link w:val="MatrixSymbolEntriesChar"/>
    <w:rsid w:val="00FE663C"/>
    <w:pPr>
      <w:jc w:val="center"/>
    </w:pPr>
    <w:rPr>
      <w:b/>
      <w:sz w:val="20"/>
    </w:rPr>
  </w:style>
  <w:style w:type="paragraph" w:customStyle="1" w:styleId="ActivitySection">
    <w:name w:val="ActivitySection"/>
    <w:basedOn w:val="Normal"/>
    <w:link w:val="ActivitySectionCharChar"/>
    <w:rsid w:val="002F7243"/>
    <w:pPr>
      <w:spacing w:after="120"/>
      <w:contextualSpacing/>
    </w:pPr>
    <w:rPr>
      <w:b/>
      <w:sz w:val="32"/>
      <w:szCs w:val="32"/>
    </w:rPr>
  </w:style>
  <w:style w:type="character" w:customStyle="1" w:styleId="ActivitySectionCharChar">
    <w:name w:val="ActivitySection Char Char"/>
    <w:link w:val="ActivitySection"/>
    <w:rsid w:val="002F7243"/>
    <w:rPr>
      <w:rFonts w:ascii="Arial" w:hAnsi="Arial"/>
      <w:b/>
      <w:sz w:val="32"/>
      <w:szCs w:val="32"/>
    </w:rPr>
  </w:style>
  <w:style w:type="paragraph" w:customStyle="1" w:styleId="Picture">
    <w:name w:val="Picture"/>
    <w:basedOn w:val="Normal"/>
    <w:link w:val="PictureChar"/>
    <w:rsid w:val="002F7243"/>
    <w:pPr>
      <w:jc w:val="right"/>
    </w:pPr>
    <w:rPr>
      <w:szCs w:val="20"/>
    </w:rPr>
  </w:style>
  <w:style w:type="paragraph" w:customStyle="1" w:styleId="activitybullet">
    <w:name w:val="activity bullet"/>
    <w:basedOn w:val="Normal"/>
    <w:rsid w:val="00B22C2A"/>
    <w:pPr>
      <w:numPr>
        <w:numId w:val="10"/>
      </w:numPr>
      <w:spacing w:after="60"/>
      <w:contextualSpacing/>
    </w:pPr>
  </w:style>
  <w:style w:type="character" w:customStyle="1" w:styleId="ScienceStdChar">
    <w:name w:val="ScienceStd Char"/>
    <w:link w:val="ScienceStd"/>
    <w:locked/>
    <w:rsid w:val="00B22C2A"/>
    <w:rPr>
      <w:rFonts w:ascii="Arial" w:hAnsi="Arial" w:cs="Arial"/>
      <w:sz w:val="24"/>
      <w:szCs w:val="24"/>
    </w:rPr>
  </w:style>
  <w:style w:type="paragraph" w:customStyle="1" w:styleId="ScienceStd">
    <w:name w:val="ScienceStd"/>
    <w:basedOn w:val="Normal"/>
    <w:link w:val="ScienceStdChar"/>
    <w:rsid w:val="00B22C2A"/>
    <w:pPr>
      <w:ind w:left="1267" w:hanging="547"/>
    </w:pPr>
    <w:rPr>
      <w:rFonts w:cs="Arial"/>
    </w:rPr>
  </w:style>
  <w:style w:type="character" w:customStyle="1" w:styleId="ScienceStdBoldChar">
    <w:name w:val="ScienceStdBold Char"/>
    <w:link w:val="ScienceStdBold"/>
    <w:locked/>
    <w:rsid w:val="00B22C2A"/>
    <w:rPr>
      <w:rFonts w:ascii="Arial" w:hAnsi="Arial" w:cs="Arial"/>
      <w:b/>
      <w:bCs/>
      <w:sz w:val="24"/>
      <w:szCs w:val="24"/>
    </w:rPr>
  </w:style>
  <w:style w:type="paragraph" w:customStyle="1" w:styleId="ScienceStdBold">
    <w:name w:val="ScienceStdBold"/>
    <w:basedOn w:val="ScienceStd"/>
    <w:link w:val="ScienceStdBoldChar"/>
    <w:rsid w:val="00B22C2A"/>
    <w:rPr>
      <w:b/>
      <w:bCs/>
    </w:rPr>
  </w:style>
  <w:style w:type="character" w:customStyle="1" w:styleId="PictureChar">
    <w:name w:val="Picture Char"/>
    <w:link w:val="Picture"/>
    <w:locked/>
    <w:rsid w:val="00B22C2A"/>
    <w:rPr>
      <w:rFonts w:ascii="Arial" w:hAnsi="Arial"/>
      <w:sz w:val="24"/>
    </w:rPr>
  </w:style>
  <w:style w:type="paragraph" w:customStyle="1" w:styleId="ActivitybulletAfter3pt">
    <w:name w:val="Activitybullet + After:  3 pt"/>
    <w:basedOn w:val="activitybullet"/>
    <w:rsid w:val="00B22C2A"/>
    <w:rPr>
      <w:szCs w:val="20"/>
    </w:rPr>
  </w:style>
  <w:style w:type="character" w:customStyle="1" w:styleId="ScienceStdBoldItalChar">
    <w:name w:val="ScienceStdBoldItal Char"/>
    <w:link w:val="ScienceStdBoldItal"/>
    <w:locked/>
    <w:rsid w:val="00B22C2A"/>
    <w:rPr>
      <w:rFonts w:ascii="Arial" w:hAnsi="Arial" w:cs="Arial"/>
      <w:b/>
      <w:bCs/>
      <w:i/>
      <w:sz w:val="24"/>
      <w:szCs w:val="24"/>
    </w:rPr>
  </w:style>
  <w:style w:type="paragraph" w:customStyle="1" w:styleId="ScienceStdBoldItal">
    <w:name w:val="ScienceStdBoldItal"/>
    <w:basedOn w:val="ScienceStdBold"/>
    <w:next w:val="List"/>
    <w:link w:val="ScienceStdBoldItalChar"/>
    <w:autoRedefine/>
    <w:rsid w:val="00B22C2A"/>
    <w:rPr>
      <w:i/>
    </w:rPr>
  </w:style>
  <w:style w:type="paragraph" w:styleId="List">
    <w:name w:val="List"/>
    <w:basedOn w:val="Normal"/>
    <w:rsid w:val="00B22C2A"/>
    <w:pPr>
      <w:ind w:left="360" w:hanging="360"/>
      <w:contextualSpacing/>
    </w:pPr>
  </w:style>
  <w:style w:type="character" w:customStyle="1" w:styleId="CommentTextChar">
    <w:name w:val="Comment Text Char"/>
    <w:basedOn w:val="DefaultParagraphFont"/>
    <w:link w:val="CommentText"/>
    <w:semiHidden/>
    <w:rsid w:val="003469BA"/>
  </w:style>
  <w:style w:type="character" w:customStyle="1" w:styleId="apple-converted-space">
    <w:name w:val="apple-converted-space"/>
    <w:rsid w:val="00CB6A18"/>
  </w:style>
  <w:style w:type="character" w:styleId="Emphasis">
    <w:name w:val="Emphasis"/>
    <w:uiPriority w:val="20"/>
    <w:qFormat/>
    <w:rsid w:val="00CB6A18"/>
    <w:rPr>
      <w:i/>
      <w:iCs/>
    </w:rPr>
  </w:style>
  <w:style w:type="character" w:styleId="Hyperlink">
    <w:name w:val="Hyperlink"/>
    <w:uiPriority w:val="99"/>
    <w:unhideWhenUsed/>
    <w:rsid w:val="00CB6A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F54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5F54CF"/>
    <w:rPr>
      <w:rFonts w:ascii="Times New Roman" w:hAnsi="Times New Roman"/>
      <w:sz w:val="20"/>
      <w:szCs w:val="20"/>
    </w:rPr>
  </w:style>
  <w:style w:type="paragraph" w:styleId="BalloonText">
    <w:name w:val="Balloon Text"/>
    <w:basedOn w:val="Normal"/>
    <w:semiHidden/>
    <w:rsid w:val="00113FE7"/>
    <w:rPr>
      <w:rFonts w:ascii="Tahoma" w:hAnsi="Tahoma" w:cs="Tahoma"/>
      <w:sz w:val="16"/>
      <w:szCs w:val="16"/>
    </w:rPr>
  </w:style>
  <w:style w:type="paragraph" w:styleId="Header">
    <w:name w:val="header"/>
    <w:basedOn w:val="Normal"/>
    <w:rsid w:val="00132BD6"/>
    <w:pPr>
      <w:tabs>
        <w:tab w:val="center" w:pos="4320"/>
        <w:tab w:val="right" w:pos="8640"/>
      </w:tabs>
    </w:pPr>
  </w:style>
  <w:style w:type="paragraph" w:styleId="Footer">
    <w:name w:val="footer"/>
    <w:basedOn w:val="Normal"/>
    <w:rsid w:val="00132BD6"/>
    <w:pPr>
      <w:tabs>
        <w:tab w:val="center" w:pos="4320"/>
        <w:tab w:val="right" w:pos="8640"/>
      </w:tabs>
    </w:pPr>
  </w:style>
  <w:style w:type="character" w:styleId="PageNumber">
    <w:name w:val="page number"/>
    <w:basedOn w:val="DefaultParagraphFont"/>
    <w:rsid w:val="00132BD6"/>
  </w:style>
  <w:style w:type="character" w:customStyle="1" w:styleId="MatrixSymbolEntriesChar">
    <w:name w:val="Matrix Symbol Entries Char"/>
    <w:link w:val="MatrixSymbolEntries"/>
    <w:rsid w:val="00FE663C"/>
    <w:rPr>
      <w:rFonts w:ascii="Arial" w:hAnsi="Arial"/>
      <w:b/>
      <w:szCs w:val="24"/>
      <w:lang w:val="en-US" w:eastAsia="en-US" w:bidi="ar-SA"/>
    </w:rPr>
  </w:style>
  <w:style w:type="paragraph" w:customStyle="1" w:styleId="MatrixSymbolEntries">
    <w:name w:val="Matrix Symbol Entries"/>
    <w:basedOn w:val="Normal"/>
    <w:link w:val="MatrixSymbolEntriesChar"/>
    <w:rsid w:val="00FE663C"/>
    <w:pPr>
      <w:jc w:val="center"/>
    </w:pPr>
    <w:rPr>
      <w:b/>
      <w:sz w:val="20"/>
    </w:rPr>
  </w:style>
  <w:style w:type="paragraph" w:customStyle="1" w:styleId="ActivitySection">
    <w:name w:val="ActivitySection"/>
    <w:basedOn w:val="Normal"/>
    <w:link w:val="ActivitySectionCharChar"/>
    <w:rsid w:val="002F7243"/>
    <w:pPr>
      <w:spacing w:after="120"/>
      <w:contextualSpacing/>
    </w:pPr>
    <w:rPr>
      <w:b/>
      <w:sz w:val="32"/>
      <w:szCs w:val="32"/>
    </w:rPr>
  </w:style>
  <w:style w:type="character" w:customStyle="1" w:styleId="ActivitySectionCharChar">
    <w:name w:val="ActivitySection Char Char"/>
    <w:link w:val="ActivitySection"/>
    <w:rsid w:val="002F7243"/>
    <w:rPr>
      <w:rFonts w:ascii="Arial" w:hAnsi="Arial"/>
      <w:b/>
      <w:sz w:val="32"/>
      <w:szCs w:val="32"/>
    </w:rPr>
  </w:style>
  <w:style w:type="paragraph" w:customStyle="1" w:styleId="Picture">
    <w:name w:val="Picture"/>
    <w:basedOn w:val="Normal"/>
    <w:link w:val="PictureChar"/>
    <w:rsid w:val="002F7243"/>
    <w:pPr>
      <w:jc w:val="right"/>
    </w:pPr>
    <w:rPr>
      <w:szCs w:val="20"/>
    </w:rPr>
  </w:style>
  <w:style w:type="paragraph" w:customStyle="1" w:styleId="activitybullet">
    <w:name w:val="activity bullet"/>
    <w:basedOn w:val="Normal"/>
    <w:rsid w:val="00B22C2A"/>
    <w:pPr>
      <w:numPr>
        <w:numId w:val="10"/>
      </w:numPr>
      <w:spacing w:after="60"/>
      <w:contextualSpacing/>
    </w:pPr>
  </w:style>
  <w:style w:type="character" w:customStyle="1" w:styleId="ScienceStdChar">
    <w:name w:val="ScienceStd Char"/>
    <w:link w:val="ScienceStd"/>
    <w:locked/>
    <w:rsid w:val="00B22C2A"/>
    <w:rPr>
      <w:rFonts w:ascii="Arial" w:hAnsi="Arial" w:cs="Arial"/>
      <w:sz w:val="24"/>
      <w:szCs w:val="24"/>
    </w:rPr>
  </w:style>
  <w:style w:type="paragraph" w:customStyle="1" w:styleId="ScienceStd">
    <w:name w:val="ScienceStd"/>
    <w:basedOn w:val="Normal"/>
    <w:link w:val="ScienceStdChar"/>
    <w:rsid w:val="00B22C2A"/>
    <w:pPr>
      <w:ind w:left="1267" w:hanging="547"/>
    </w:pPr>
    <w:rPr>
      <w:rFonts w:cs="Arial"/>
    </w:rPr>
  </w:style>
  <w:style w:type="character" w:customStyle="1" w:styleId="ScienceStdBoldChar">
    <w:name w:val="ScienceStdBold Char"/>
    <w:link w:val="ScienceStdBold"/>
    <w:locked/>
    <w:rsid w:val="00B22C2A"/>
    <w:rPr>
      <w:rFonts w:ascii="Arial" w:hAnsi="Arial" w:cs="Arial"/>
      <w:b/>
      <w:bCs/>
      <w:sz w:val="24"/>
      <w:szCs w:val="24"/>
    </w:rPr>
  </w:style>
  <w:style w:type="paragraph" w:customStyle="1" w:styleId="ScienceStdBold">
    <w:name w:val="ScienceStdBold"/>
    <w:basedOn w:val="ScienceStd"/>
    <w:link w:val="ScienceStdBoldChar"/>
    <w:rsid w:val="00B22C2A"/>
    <w:rPr>
      <w:b/>
      <w:bCs/>
    </w:rPr>
  </w:style>
  <w:style w:type="character" w:customStyle="1" w:styleId="PictureChar">
    <w:name w:val="Picture Char"/>
    <w:link w:val="Picture"/>
    <w:locked/>
    <w:rsid w:val="00B22C2A"/>
    <w:rPr>
      <w:rFonts w:ascii="Arial" w:hAnsi="Arial"/>
      <w:sz w:val="24"/>
    </w:rPr>
  </w:style>
  <w:style w:type="paragraph" w:customStyle="1" w:styleId="ActivitybulletAfter3pt">
    <w:name w:val="Activitybullet + After:  3 pt"/>
    <w:basedOn w:val="activitybullet"/>
    <w:rsid w:val="00B22C2A"/>
    <w:rPr>
      <w:szCs w:val="20"/>
    </w:rPr>
  </w:style>
  <w:style w:type="character" w:customStyle="1" w:styleId="ScienceStdBoldItalChar">
    <w:name w:val="ScienceStdBoldItal Char"/>
    <w:link w:val="ScienceStdBoldItal"/>
    <w:locked/>
    <w:rsid w:val="00B22C2A"/>
    <w:rPr>
      <w:rFonts w:ascii="Arial" w:hAnsi="Arial" w:cs="Arial"/>
      <w:b/>
      <w:bCs/>
      <w:i/>
      <w:sz w:val="24"/>
      <w:szCs w:val="24"/>
    </w:rPr>
  </w:style>
  <w:style w:type="paragraph" w:customStyle="1" w:styleId="ScienceStdBoldItal">
    <w:name w:val="ScienceStdBoldItal"/>
    <w:basedOn w:val="ScienceStdBold"/>
    <w:next w:val="List"/>
    <w:link w:val="ScienceStdBoldItalChar"/>
    <w:autoRedefine/>
    <w:rsid w:val="00B22C2A"/>
    <w:rPr>
      <w:i/>
    </w:rPr>
  </w:style>
  <w:style w:type="paragraph" w:styleId="List">
    <w:name w:val="List"/>
    <w:basedOn w:val="Normal"/>
    <w:rsid w:val="00B22C2A"/>
    <w:pPr>
      <w:ind w:left="360" w:hanging="360"/>
      <w:contextualSpacing/>
    </w:pPr>
  </w:style>
  <w:style w:type="character" w:customStyle="1" w:styleId="CommentTextChar">
    <w:name w:val="Comment Text Char"/>
    <w:basedOn w:val="DefaultParagraphFont"/>
    <w:link w:val="CommentText"/>
    <w:semiHidden/>
    <w:rsid w:val="003469BA"/>
  </w:style>
  <w:style w:type="character" w:customStyle="1" w:styleId="apple-converted-space">
    <w:name w:val="apple-converted-space"/>
    <w:rsid w:val="00CB6A18"/>
  </w:style>
  <w:style w:type="character" w:styleId="Emphasis">
    <w:name w:val="Emphasis"/>
    <w:uiPriority w:val="20"/>
    <w:qFormat/>
    <w:rsid w:val="00CB6A18"/>
    <w:rPr>
      <w:i/>
      <w:iCs/>
    </w:rPr>
  </w:style>
  <w:style w:type="character" w:styleId="Hyperlink">
    <w:name w:val="Hyperlink"/>
    <w:uiPriority w:val="99"/>
    <w:unhideWhenUsed/>
    <w:rsid w:val="00CB6A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ap.edu/catalog.php?record_id=13165"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63689-33C6-4849-AB36-20C90BC6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Science Standards Grades 9-12 Matrix</vt:lpstr>
    </vt:vector>
  </TitlesOfParts>
  <Company>Project Lead The Way, Inc.</Company>
  <LinksUpToDate>false</LinksUpToDate>
  <CharactersWithSpaces>12877</CharactersWithSpaces>
  <SharedDoc>false</SharedDoc>
  <HLinks>
    <vt:vector size="6" baseType="variant">
      <vt:variant>
        <vt:i4>5505149</vt:i4>
      </vt:variant>
      <vt:variant>
        <vt:i4>0</vt:i4>
      </vt:variant>
      <vt:variant>
        <vt:i4>0</vt:i4>
      </vt:variant>
      <vt:variant>
        <vt:i4>5</vt:i4>
      </vt:variant>
      <vt:variant>
        <vt:lpwstr>http://www.nap.edu/catalog.php?record_id=13165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Standards Grades 9-12 Matrix</dc:title>
  <dc:subject>IED - Teacher Guidelines - Standards</dc:subject>
  <dc:creator>Sam Cox</dc:creator>
  <cp:keywords>Science Standards</cp:keywords>
  <cp:lastModifiedBy>owner</cp:lastModifiedBy>
  <cp:revision>2</cp:revision>
  <cp:lastPrinted>2011-04-14T22:18:00Z</cp:lastPrinted>
  <dcterms:created xsi:type="dcterms:W3CDTF">2013-10-25T03:12:00Z</dcterms:created>
  <dcterms:modified xsi:type="dcterms:W3CDTF">2013-10-25T03:12:00Z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