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71" w:rsidRPr="0003625E" w:rsidRDefault="00F9266B" w:rsidP="008E73AA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</w:t>
      </w:r>
      <w:r w:rsidR="0003625E">
        <w:rPr>
          <w:b/>
          <w:sz w:val="24"/>
          <w:szCs w:val="24"/>
        </w:rPr>
        <w:t>roject Brief:</w:t>
      </w:r>
      <w:r w:rsidR="00D10157">
        <w:rPr>
          <w:b/>
          <w:sz w:val="24"/>
          <w:szCs w:val="24"/>
        </w:rPr>
        <w:t xml:space="preserve"> </w:t>
      </w:r>
      <w:r w:rsidR="0063196C">
        <w:rPr>
          <w:b/>
          <w:sz w:val="24"/>
          <w:szCs w:val="24"/>
        </w:rPr>
        <w:t>Ancient Coin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F9266B" w:rsidRDefault="00F9266B" w:rsidP="00F9266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thinking” skills can be developed while thinking about </w:t>
      </w:r>
      <w:r w:rsidR="0063196C">
        <w:rPr>
          <w:sz w:val="20"/>
          <w:szCs w:val="20"/>
        </w:rPr>
        <w:t>the form, function, aesthetics</w:t>
      </w:r>
      <w:r w:rsidR="003E72E7">
        <w:rPr>
          <w:sz w:val="20"/>
          <w:szCs w:val="20"/>
        </w:rPr>
        <w:t>,</w:t>
      </w:r>
      <w:r w:rsidR="0063196C">
        <w:rPr>
          <w:sz w:val="20"/>
          <w:szCs w:val="20"/>
        </w:rPr>
        <w:t xml:space="preserve"> and creation of currency such as coins</w:t>
      </w:r>
      <w:r>
        <w:rPr>
          <w:sz w:val="20"/>
          <w:szCs w:val="20"/>
        </w:rPr>
        <w:t>.</w:t>
      </w:r>
      <w:r w:rsidR="00D1015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Students should think critically about the </w:t>
      </w:r>
      <w:r w:rsidR="0063196C">
        <w:rPr>
          <w:sz w:val="20"/>
          <w:szCs w:val="20"/>
        </w:rPr>
        <w:t>design features included in money, the functional and aesthetic design requirements, available resources and technology for manufacturing, and more as they create a 3D model of a coin.</w:t>
      </w:r>
      <w:r w:rsidR="00D10157">
        <w:rPr>
          <w:sz w:val="20"/>
          <w:szCs w:val="20"/>
        </w:rPr>
        <w:t xml:space="preserve"> </w:t>
      </w:r>
      <w:r>
        <w:rPr>
          <w:sz w:val="20"/>
          <w:szCs w:val="20"/>
        </w:rPr>
        <w:t>Students begin by formulating and answering some key questions:</w:t>
      </w:r>
    </w:p>
    <w:p w:rsidR="00F9266B" w:rsidRDefault="00F9266B" w:rsidP="0021450F">
      <w:pPr>
        <w:pStyle w:val="NoSpacing"/>
        <w:rPr>
          <w:sz w:val="20"/>
          <w:szCs w:val="20"/>
        </w:rPr>
      </w:pP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434415">
        <w:rPr>
          <w:bCs/>
          <w:sz w:val="20"/>
          <w:szCs w:val="20"/>
        </w:rPr>
        <w:t xml:space="preserve">What </w:t>
      </w:r>
      <w:r>
        <w:rPr>
          <w:bCs/>
          <w:sz w:val="20"/>
          <w:szCs w:val="20"/>
        </w:rPr>
        <w:t>is the primary function of the coin?</w:t>
      </w: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design features that will support the basic function of the coin?</w:t>
      </w: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</w:t>
      </w:r>
      <w:proofErr w:type="gramStart"/>
      <w:r>
        <w:rPr>
          <w:bCs/>
          <w:sz w:val="20"/>
          <w:szCs w:val="20"/>
        </w:rPr>
        <w:t>is</w:t>
      </w:r>
      <w:proofErr w:type="gramEnd"/>
      <w:r>
        <w:rPr>
          <w:bCs/>
          <w:sz w:val="20"/>
          <w:szCs w:val="20"/>
        </w:rPr>
        <w:t xml:space="preserve"> the ideal size, shape</w:t>
      </w:r>
      <w:r w:rsidR="003E72E7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and weight of the coin?</w:t>
      </w:r>
    </w:p>
    <w:p w:rsidR="00863FF0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materials are best suited to make a coin?</w:t>
      </w:r>
    </w:p>
    <w:p w:rsidR="00863FF0" w:rsidRDefault="00434415" w:rsidP="00863FF0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How will you express </w:t>
      </w:r>
      <w:r w:rsidR="00863FF0">
        <w:rPr>
          <w:bCs/>
          <w:sz w:val="20"/>
          <w:szCs w:val="20"/>
        </w:rPr>
        <w:t xml:space="preserve">symbolic </w:t>
      </w:r>
      <w:r>
        <w:rPr>
          <w:bCs/>
          <w:sz w:val="20"/>
          <w:szCs w:val="20"/>
        </w:rPr>
        <w:t>elements in your c</w:t>
      </w:r>
      <w:r w:rsidR="00863FF0">
        <w:rPr>
          <w:bCs/>
          <w:sz w:val="20"/>
          <w:szCs w:val="20"/>
        </w:rPr>
        <w:t>oin</w:t>
      </w:r>
      <w:r>
        <w:rPr>
          <w:bCs/>
          <w:sz w:val="20"/>
          <w:szCs w:val="20"/>
        </w:rPr>
        <w:t>?</w:t>
      </w:r>
    </w:p>
    <w:p w:rsidR="00863FF0" w:rsidRPr="00863FF0" w:rsidRDefault="00863FF0" w:rsidP="00863FF0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will you use artwork in the coin design?</w:t>
      </w:r>
    </w:p>
    <w:p w:rsidR="00434415" w:rsidRDefault="00863FF0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time period, geographic location, and people is your coin designed for</w:t>
      </w:r>
      <w:r w:rsidR="00434415">
        <w:rPr>
          <w:bCs/>
          <w:sz w:val="20"/>
          <w:szCs w:val="20"/>
        </w:rPr>
        <w:t>?</w:t>
      </w:r>
    </w:p>
    <w:p w:rsidR="00434415" w:rsidRDefault="00434415" w:rsidP="00434415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cultural message does your co</w:t>
      </w:r>
      <w:r w:rsidR="003E72E7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>n convey?</w:t>
      </w:r>
    </w:p>
    <w:p w:rsidR="00434415" w:rsidRDefault="00434415" w:rsidP="00434415">
      <w:pPr>
        <w:pStyle w:val="NoSpacing"/>
        <w:rPr>
          <w:bCs/>
          <w:sz w:val="20"/>
          <w:szCs w:val="20"/>
        </w:rPr>
      </w:pPr>
    </w:p>
    <w:p w:rsidR="00434415" w:rsidRPr="00434415" w:rsidRDefault="00434415" w:rsidP="00434415">
      <w:pPr>
        <w:pStyle w:val="NoSpacing"/>
        <w:rPr>
          <w:bCs/>
          <w:sz w:val="20"/>
          <w:szCs w:val="20"/>
        </w:rPr>
      </w:pP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5F17C8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this </w:t>
      </w:r>
      <w:r w:rsidR="00863FF0">
        <w:rPr>
          <w:bCs/>
          <w:sz w:val="20"/>
          <w:szCs w:val="20"/>
        </w:rPr>
        <w:t>coin</w:t>
      </w:r>
      <w:r w:rsidR="00F9266B">
        <w:rPr>
          <w:bCs/>
          <w:sz w:val="20"/>
          <w:szCs w:val="20"/>
        </w:rPr>
        <w:t xml:space="preserve"> </w:t>
      </w:r>
      <w:r w:rsidR="00A325E6">
        <w:rPr>
          <w:bCs/>
          <w:sz w:val="20"/>
          <w:szCs w:val="20"/>
        </w:rPr>
        <w:t>project</w:t>
      </w:r>
      <w:r w:rsidR="003E72E7">
        <w:rPr>
          <w:bCs/>
          <w:sz w:val="20"/>
          <w:szCs w:val="20"/>
        </w:rPr>
        <w:t>,</w:t>
      </w:r>
      <w:r w:rsidR="00A325E6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997302">
        <w:rPr>
          <w:rFonts w:eastAsia="Calibri"/>
          <w:sz w:val="20"/>
        </w:rPr>
        <w:t>123D Design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>hinking ideation stage.</w:t>
      </w:r>
      <w:r w:rsidR="00D10157">
        <w:rPr>
          <w:bCs/>
          <w:sz w:val="20"/>
          <w:szCs w:val="20"/>
        </w:rPr>
        <w:t xml:space="preserve">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r w:rsidR="00863FF0">
        <w:rPr>
          <w:bCs/>
          <w:sz w:val="20"/>
          <w:szCs w:val="20"/>
        </w:rPr>
        <w:t>Chinese coin</w:t>
      </w:r>
      <w:r>
        <w:rPr>
          <w:bCs/>
          <w:sz w:val="20"/>
          <w:szCs w:val="20"/>
        </w:rPr>
        <w:t xml:space="preserve">,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 w:rsidR="004F0500"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</w:t>
      </w:r>
      <w:r w:rsidR="006A45BA">
        <w:rPr>
          <w:bCs/>
          <w:sz w:val="20"/>
          <w:szCs w:val="20"/>
        </w:rPr>
        <w:t xml:space="preserve">to </w:t>
      </w:r>
      <w:r w:rsidR="003F2B6E">
        <w:rPr>
          <w:bCs/>
          <w:sz w:val="20"/>
          <w:szCs w:val="20"/>
        </w:rPr>
        <w:t>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5A5262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>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</w:t>
      </w:r>
      <w:r w:rsidR="00863FF0">
        <w:rPr>
          <w:bCs/>
          <w:sz w:val="20"/>
          <w:szCs w:val="20"/>
        </w:rPr>
        <w:t>and elements of history</w:t>
      </w:r>
      <w:r w:rsidR="00F9266B">
        <w:rPr>
          <w:bCs/>
          <w:sz w:val="20"/>
          <w:szCs w:val="20"/>
        </w:rPr>
        <w:t xml:space="preserve">, </w:t>
      </w:r>
      <w:r w:rsidR="000A2AF6" w:rsidRPr="002D44EB">
        <w:rPr>
          <w:bCs/>
          <w:sz w:val="20"/>
          <w:szCs w:val="20"/>
        </w:rPr>
        <w:t xml:space="preserve">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6A45BA" w:rsidRDefault="006A45BA" w:rsidP="009610CE">
      <w:pPr>
        <w:pStyle w:val="NoSpacing"/>
        <w:rPr>
          <w:bCs/>
          <w:sz w:val="20"/>
          <w:szCs w:val="20"/>
        </w:rPr>
      </w:pP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E726AA" w:rsidRDefault="00434415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Purpose:</w:t>
      </w:r>
      <w:r w:rsidR="00D10157">
        <w:rPr>
          <w:bCs/>
          <w:sz w:val="20"/>
          <w:szCs w:val="20"/>
        </w:rPr>
        <w:t xml:space="preserve"> </w:t>
      </w:r>
      <w:r w:rsidR="001E45F6">
        <w:rPr>
          <w:bCs/>
          <w:sz w:val="20"/>
          <w:szCs w:val="20"/>
        </w:rPr>
        <w:t xml:space="preserve">Is the </w:t>
      </w:r>
      <w:r w:rsidR="00863FF0">
        <w:rPr>
          <w:bCs/>
          <w:sz w:val="20"/>
          <w:szCs w:val="20"/>
        </w:rPr>
        <w:t>coin</w:t>
      </w:r>
      <w:r w:rsidR="001E45F6">
        <w:rPr>
          <w:bCs/>
          <w:sz w:val="20"/>
          <w:szCs w:val="20"/>
        </w:rPr>
        <w:t xml:space="preserve"> a practical design that could achieve its intended function</w:t>
      </w:r>
      <w:r>
        <w:rPr>
          <w:bCs/>
          <w:sz w:val="20"/>
          <w:szCs w:val="20"/>
        </w:rPr>
        <w:t>?</w:t>
      </w:r>
      <w:r w:rsidR="00D10157">
        <w:rPr>
          <w:bCs/>
          <w:sz w:val="20"/>
          <w:szCs w:val="20"/>
        </w:rPr>
        <w:t xml:space="preserve"> </w:t>
      </w:r>
    </w:p>
    <w:p w:rsidR="00434415" w:rsidRDefault="006A45BA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Design:</w:t>
      </w:r>
      <w:r w:rsidR="00D1015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What does </w:t>
      </w:r>
      <w:r w:rsidR="00863FF0">
        <w:rPr>
          <w:bCs/>
          <w:sz w:val="20"/>
          <w:szCs w:val="20"/>
        </w:rPr>
        <w:t>the coin look like?</w:t>
      </w:r>
      <w:r w:rsidR="00D10157">
        <w:rPr>
          <w:bCs/>
          <w:sz w:val="20"/>
          <w:szCs w:val="20"/>
        </w:rPr>
        <w:t xml:space="preserve"> </w:t>
      </w:r>
      <w:r w:rsidR="00863FF0">
        <w:rPr>
          <w:bCs/>
          <w:sz w:val="20"/>
          <w:szCs w:val="20"/>
        </w:rPr>
        <w:t>What is the coin made of?</w:t>
      </w:r>
      <w:r w:rsidR="00D10157">
        <w:rPr>
          <w:bCs/>
          <w:sz w:val="20"/>
          <w:szCs w:val="20"/>
        </w:rPr>
        <w:t xml:space="preserve"> </w:t>
      </w:r>
      <w:r w:rsidR="001E45F6">
        <w:rPr>
          <w:bCs/>
          <w:sz w:val="20"/>
          <w:szCs w:val="20"/>
        </w:rPr>
        <w:t>How large is it?</w:t>
      </w:r>
    </w:p>
    <w:p w:rsidR="006A45BA" w:rsidRDefault="006A45BA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Audience:</w:t>
      </w:r>
      <w:r w:rsidR="00D10157">
        <w:rPr>
          <w:bCs/>
          <w:sz w:val="20"/>
          <w:szCs w:val="20"/>
        </w:rPr>
        <w:t xml:space="preserve"> </w:t>
      </w:r>
      <w:r w:rsidR="001E45F6">
        <w:rPr>
          <w:bCs/>
          <w:sz w:val="20"/>
          <w:szCs w:val="20"/>
        </w:rPr>
        <w:t>Who will be using the coin</w:t>
      </w:r>
      <w:r>
        <w:rPr>
          <w:bCs/>
          <w:sz w:val="20"/>
          <w:szCs w:val="20"/>
        </w:rPr>
        <w:t>?</w:t>
      </w:r>
      <w:r w:rsidR="00D10157">
        <w:rPr>
          <w:bCs/>
          <w:sz w:val="20"/>
          <w:szCs w:val="20"/>
        </w:rPr>
        <w:t xml:space="preserve"> </w:t>
      </w:r>
      <w:r w:rsidR="001E45F6">
        <w:rPr>
          <w:bCs/>
          <w:sz w:val="20"/>
          <w:szCs w:val="20"/>
        </w:rPr>
        <w:t>What is important to them?</w:t>
      </w:r>
    </w:p>
    <w:p w:rsidR="001E45F6" w:rsidRDefault="001E45F6" w:rsidP="00434415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Mass production:</w:t>
      </w:r>
      <w:r w:rsidR="00D1015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Can the coin design scale up to mass production? </w:t>
      </w:r>
    </w:p>
    <w:p w:rsidR="006A45BA" w:rsidRPr="006A45BA" w:rsidRDefault="006A45BA" w:rsidP="006A45BA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6A45BA">
        <w:rPr>
          <w:bCs/>
          <w:sz w:val="20"/>
          <w:szCs w:val="20"/>
        </w:rPr>
        <w:t>Scheduling requirements:</w:t>
      </w:r>
      <w:r w:rsidR="00D1015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5 to 6 hours</w:t>
      </w:r>
    </w:p>
    <w:sectPr w:rsidR="006A45BA" w:rsidRPr="006A45BA" w:rsidSect="003F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00" w:rsidRDefault="00261B00" w:rsidP="0003625E">
      <w:pPr>
        <w:spacing w:after="0" w:line="240" w:lineRule="auto"/>
      </w:pPr>
      <w:r>
        <w:separator/>
      </w:r>
    </w:p>
  </w:endnote>
  <w:endnote w:type="continuationSeparator" w:id="0">
    <w:p w:rsidR="00261B00" w:rsidRDefault="00261B00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25E" w:rsidRPr="003F1C42" w:rsidRDefault="003F1C42" w:rsidP="003F1C42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AF452D">
      <w:rPr>
        <w:sz w:val="20"/>
        <w:szCs w:val="20"/>
      </w:rPr>
      <w:t>Autodesk® Digital STEAM Workshop</w:t>
    </w:r>
    <w:r>
      <w:rPr>
        <w:sz w:val="20"/>
        <w:szCs w:val="20"/>
      </w:rPr>
      <w:t xml:space="preserve"> – Project Brief </w:t>
    </w:r>
    <w:r w:rsidR="00167445">
      <w:rPr>
        <w:sz w:val="20"/>
        <w:szCs w:val="20"/>
      </w:rPr>
      <w:t xml:space="preserve">– </w:t>
    </w:r>
    <w:r w:rsidR="009568C5">
      <w:rPr>
        <w:sz w:val="20"/>
        <w:szCs w:val="20"/>
      </w:rPr>
      <w:t>Macbeth Crown</w:t>
    </w:r>
    <w:r w:rsidR="00D10157">
      <w:rPr>
        <w:sz w:val="20"/>
        <w:szCs w:val="20"/>
      </w:rPr>
      <w:t xml:space="preserve"> </w:t>
    </w:r>
    <w:r>
      <w:rPr>
        <w:sz w:val="20"/>
        <w:szCs w:val="20"/>
      </w:rPr>
      <w:tab/>
    </w:r>
    <w:r w:rsidR="00D10157">
      <w:rPr>
        <w:sz w:val="20"/>
        <w:szCs w:val="20"/>
      </w:rPr>
      <w:t xml:space="preserve">   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D10157">
      <w:rPr>
        <w:sz w:val="20"/>
        <w:szCs w:val="20"/>
      </w:rPr>
      <w:t xml:space="preserve">   </w:t>
    </w:r>
    <w:r>
      <w:rPr>
        <w:sz w:val="20"/>
        <w:szCs w:val="20"/>
      </w:rPr>
      <w:t>|</w:t>
    </w:r>
    <w:r w:rsidR="00D10157">
      <w:rPr>
        <w:sz w:val="20"/>
        <w:szCs w:val="20"/>
      </w:rPr>
      <w:t xml:space="preserve">                   </w:t>
    </w:r>
    <w:r>
      <w:rPr>
        <w:sz w:val="20"/>
        <w:szCs w:val="20"/>
      </w:rPr>
      <w:t xml:space="preserve"> </w:t>
    </w:r>
    <w:r>
      <w:rPr>
        <w:color w:val="7F7F7F"/>
        <w:spacing w:val="60"/>
        <w:sz w:val="20"/>
        <w:szCs w:val="20"/>
      </w:rPr>
      <w:t xml:space="preserve">Page </w:t>
    </w:r>
    <w:r w:rsidR="001077C7" w:rsidRPr="00B150D5">
      <w:rPr>
        <w:color w:val="7F7F7F"/>
        <w:spacing w:val="60"/>
        <w:sz w:val="20"/>
        <w:szCs w:val="20"/>
      </w:rPr>
      <w:fldChar w:fldCharType="begin"/>
    </w:r>
    <w:r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1077C7" w:rsidRPr="00B150D5">
      <w:rPr>
        <w:color w:val="7F7F7F"/>
        <w:spacing w:val="60"/>
        <w:sz w:val="20"/>
        <w:szCs w:val="20"/>
      </w:rPr>
      <w:fldChar w:fldCharType="separate"/>
    </w:r>
    <w:r w:rsidR="007E5334">
      <w:rPr>
        <w:noProof/>
        <w:color w:val="7F7F7F"/>
        <w:spacing w:val="60"/>
        <w:sz w:val="20"/>
        <w:szCs w:val="20"/>
      </w:rPr>
      <w:t>1</w:t>
    </w:r>
    <w:r w:rsidR="001077C7" w:rsidRPr="00B150D5">
      <w:rPr>
        <w:color w:val="7F7F7F"/>
        <w:spacing w:val="6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00" w:rsidRDefault="00261B00" w:rsidP="0003625E">
      <w:pPr>
        <w:spacing w:after="0" w:line="240" w:lineRule="auto"/>
      </w:pPr>
      <w:r>
        <w:separator/>
      </w:r>
    </w:p>
  </w:footnote>
  <w:footnote w:type="continuationSeparator" w:id="0">
    <w:p w:rsidR="00261B00" w:rsidRDefault="00261B00" w:rsidP="0003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45" w:rsidRDefault="001674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A9E4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5534C82-AE2F-4803-8736-2ABEE5757997}"/>
    <w:docVar w:name="dgnword-eventsink" w:val="98591336"/>
  </w:docVars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077C7"/>
    <w:rsid w:val="001577EE"/>
    <w:rsid w:val="00157E33"/>
    <w:rsid w:val="00167445"/>
    <w:rsid w:val="0018085C"/>
    <w:rsid w:val="001A5821"/>
    <w:rsid w:val="001B5D32"/>
    <w:rsid w:val="001D281E"/>
    <w:rsid w:val="001E45F6"/>
    <w:rsid w:val="001E6DE5"/>
    <w:rsid w:val="00210071"/>
    <w:rsid w:val="00210B43"/>
    <w:rsid w:val="0021450F"/>
    <w:rsid w:val="00223303"/>
    <w:rsid w:val="0024211B"/>
    <w:rsid w:val="00261B00"/>
    <w:rsid w:val="00271066"/>
    <w:rsid w:val="002760DB"/>
    <w:rsid w:val="002B0A3E"/>
    <w:rsid w:val="002D30BA"/>
    <w:rsid w:val="002D44EB"/>
    <w:rsid w:val="002E0000"/>
    <w:rsid w:val="002F7F53"/>
    <w:rsid w:val="00341CD9"/>
    <w:rsid w:val="00377FDA"/>
    <w:rsid w:val="003B21AF"/>
    <w:rsid w:val="003C3609"/>
    <w:rsid w:val="003D498B"/>
    <w:rsid w:val="003E6872"/>
    <w:rsid w:val="003E72E7"/>
    <w:rsid w:val="003F1C42"/>
    <w:rsid w:val="003F2B6E"/>
    <w:rsid w:val="00434415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04C28"/>
    <w:rsid w:val="005174DE"/>
    <w:rsid w:val="005234CC"/>
    <w:rsid w:val="0053402C"/>
    <w:rsid w:val="00543610"/>
    <w:rsid w:val="005542B5"/>
    <w:rsid w:val="005602F3"/>
    <w:rsid w:val="0057780B"/>
    <w:rsid w:val="005901CC"/>
    <w:rsid w:val="005931EB"/>
    <w:rsid w:val="00596CDF"/>
    <w:rsid w:val="005A2724"/>
    <w:rsid w:val="005A5262"/>
    <w:rsid w:val="005D2AD1"/>
    <w:rsid w:val="005F17C8"/>
    <w:rsid w:val="005F2EF6"/>
    <w:rsid w:val="005F35E9"/>
    <w:rsid w:val="00600864"/>
    <w:rsid w:val="00604F34"/>
    <w:rsid w:val="00607675"/>
    <w:rsid w:val="00620561"/>
    <w:rsid w:val="00620BD4"/>
    <w:rsid w:val="0063196C"/>
    <w:rsid w:val="006418A6"/>
    <w:rsid w:val="00642D3D"/>
    <w:rsid w:val="00657C8B"/>
    <w:rsid w:val="00667CD4"/>
    <w:rsid w:val="0067296F"/>
    <w:rsid w:val="00683416"/>
    <w:rsid w:val="00690A19"/>
    <w:rsid w:val="006A45BA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7890"/>
    <w:rsid w:val="007E5334"/>
    <w:rsid w:val="007F13AE"/>
    <w:rsid w:val="007F6F00"/>
    <w:rsid w:val="008333E9"/>
    <w:rsid w:val="00847285"/>
    <w:rsid w:val="008626C1"/>
    <w:rsid w:val="00863FF0"/>
    <w:rsid w:val="00870A09"/>
    <w:rsid w:val="00885B85"/>
    <w:rsid w:val="008E2016"/>
    <w:rsid w:val="008E73AA"/>
    <w:rsid w:val="00905C46"/>
    <w:rsid w:val="009073BB"/>
    <w:rsid w:val="00912255"/>
    <w:rsid w:val="00926633"/>
    <w:rsid w:val="0094380E"/>
    <w:rsid w:val="00944247"/>
    <w:rsid w:val="00946FEC"/>
    <w:rsid w:val="009568C5"/>
    <w:rsid w:val="009610CE"/>
    <w:rsid w:val="00962CCB"/>
    <w:rsid w:val="00997302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33196"/>
    <w:rsid w:val="00A6668C"/>
    <w:rsid w:val="00A95972"/>
    <w:rsid w:val="00AA4E22"/>
    <w:rsid w:val="00AB5BDB"/>
    <w:rsid w:val="00AE10EF"/>
    <w:rsid w:val="00AE3B9F"/>
    <w:rsid w:val="00AF19F4"/>
    <w:rsid w:val="00AF1EBE"/>
    <w:rsid w:val="00B12A3C"/>
    <w:rsid w:val="00B23E05"/>
    <w:rsid w:val="00B46869"/>
    <w:rsid w:val="00C2131B"/>
    <w:rsid w:val="00C217FD"/>
    <w:rsid w:val="00C2310B"/>
    <w:rsid w:val="00C75A76"/>
    <w:rsid w:val="00C86E0A"/>
    <w:rsid w:val="00C97F60"/>
    <w:rsid w:val="00CB3749"/>
    <w:rsid w:val="00CB76F7"/>
    <w:rsid w:val="00CD0304"/>
    <w:rsid w:val="00CD4DD6"/>
    <w:rsid w:val="00D10157"/>
    <w:rsid w:val="00D11A05"/>
    <w:rsid w:val="00D12B11"/>
    <w:rsid w:val="00D40F93"/>
    <w:rsid w:val="00D70A9B"/>
    <w:rsid w:val="00D771BF"/>
    <w:rsid w:val="00DA3F13"/>
    <w:rsid w:val="00DA51D1"/>
    <w:rsid w:val="00DA5AC9"/>
    <w:rsid w:val="00DD3638"/>
    <w:rsid w:val="00DF7580"/>
    <w:rsid w:val="00E00792"/>
    <w:rsid w:val="00E26032"/>
    <w:rsid w:val="00E726AA"/>
    <w:rsid w:val="00E91201"/>
    <w:rsid w:val="00E915DD"/>
    <w:rsid w:val="00E97539"/>
    <w:rsid w:val="00ED28DD"/>
    <w:rsid w:val="00EE5F74"/>
    <w:rsid w:val="00EE6A9C"/>
    <w:rsid w:val="00F03050"/>
    <w:rsid w:val="00F04C62"/>
    <w:rsid w:val="00F1281A"/>
    <w:rsid w:val="00F335D7"/>
    <w:rsid w:val="00F603E7"/>
    <w:rsid w:val="00F629E5"/>
    <w:rsid w:val="00F6637A"/>
    <w:rsid w:val="00F71B0B"/>
    <w:rsid w:val="00F73BD2"/>
    <w:rsid w:val="00F86A37"/>
    <w:rsid w:val="00F9266B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05841-B5EE-4F22-9C01-65EF4D40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Coin</vt:lpstr>
    </vt:vector>
  </TitlesOfParts>
  <Company>Autodesk, Inc.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Coin</dc:title>
  <dc:creator>Brian Donnelly</dc:creator>
  <cp:lastModifiedBy>owner</cp:lastModifiedBy>
  <cp:revision>6</cp:revision>
  <dcterms:created xsi:type="dcterms:W3CDTF">2013-10-25T20:31:00Z</dcterms:created>
  <dcterms:modified xsi:type="dcterms:W3CDTF">2013-11-18T04:19:00Z</dcterms:modified>
</cp:coreProperties>
</file>