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Headband for Simple Face Shield Assembly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Why is this needed?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Face shields are personal protective equipment used to help prevent droplets of contaminated fluids from reaching the user’s face</w:t>
      </w:r>
      <w:r w:rsidDel="00000000" w:rsidR="00000000" w:rsidRPr="00000000">
        <w:rPr>
          <w:rtl w:val="0"/>
        </w:rPr>
        <w:t xml:space="preserve">. This band can be quickly made to hold a plastic face shield visor in place and secured to the user.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is this used?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face shield band is attached to the clear visor and affixed atop the user’s head. Flexibility in the design allows for a wide variety of head shapes and sizes. The design allows for interface with 8.5” X 11” clear transparency sheet or similar.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How is this made?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Necessary tools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3D printer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PLA or PLA+ Filament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4 Binder Clips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Scotch Tape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8.5” X 11” clear projector sheet.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Links to files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.stl file for 3D printing:</w:t>
      </w:r>
    </w:p>
    <w:p w:rsidR="00000000" w:rsidDel="00000000" w:rsidP="00000000" w:rsidRDefault="00000000" w:rsidRPr="00000000" w14:paraId="00000012">
      <w:pPr>
        <w:ind w:left="144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EPSTEIN_BAND_100_SCALE_V1.0.stl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Processes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Settings needed for the printer are as follows: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Filament: PLA or PLA+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  <w:t xml:space="preserve">Layer Height: 0.2mm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  <w:t xml:space="preserve">Perimeters: 2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  <w:t xml:space="preserve">Top/Bottom layers: None</w:t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  <w:t xml:space="preserve">Infill: 0%</w:t>
      </w:r>
    </w:p>
    <w:p w:rsidR="00000000" w:rsidDel="00000000" w:rsidP="00000000" w:rsidRDefault="00000000" w:rsidRPr="00000000" w14:paraId="0000001B">
      <w:pPr>
        <w:ind w:left="1440" w:firstLine="0"/>
        <w:rPr/>
      </w:pPr>
      <w:r w:rsidDel="00000000" w:rsidR="00000000" w:rsidRPr="00000000">
        <w:rPr>
          <w:rtl w:val="0"/>
        </w:rPr>
        <w:t xml:space="preserve">Temperature: 215-220 degrees C</w:t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  <w:t xml:space="preserve">No brim</w:t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  <w:t xml:space="preserve">Scale (head size):</w:t>
      </w:r>
    </w:p>
    <w:p w:rsidR="00000000" w:rsidDel="00000000" w:rsidP="00000000" w:rsidRDefault="00000000" w:rsidRPr="00000000" w14:paraId="0000001F">
      <w:pPr>
        <w:ind w:left="1440" w:firstLine="0"/>
        <w:rPr/>
      </w:pPr>
      <w:r w:rsidDel="00000000" w:rsidR="00000000" w:rsidRPr="00000000">
        <w:rPr>
          <w:rtl w:val="0"/>
        </w:rPr>
        <w:t xml:space="preserve">100% = Small</w:t>
      </w:r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rtl w:val="0"/>
        </w:rPr>
        <w:t xml:space="preserve">110% = Medium</w:t>
      </w:r>
    </w:p>
    <w:p w:rsidR="00000000" w:rsidDel="00000000" w:rsidP="00000000" w:rsidRDefault="00000000" w:rsidRPr="00000000" w14:paraId="00000021">
      <w:pPr>
        <w:ind w:left="1440" w:firstLine="0"/>
        <w:rPr/>
      </w:pPr>
      <w:r w:rsidDel="00000000" w:rsidR="00000000" w:rsidRPr="00000000">
        <w:rPr>
          <w:rtl w:val="0"/>
        </w:rPr>
        <w:t xml:space="preserve">120% = Large</w:t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  <w:t xml:space="preserve">All scales will fit an Ender3 print bed, scale may need to be adjusted for bed size.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ab/>
        <w:t xml:space="preserve">Assembly instructions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Instructions with pictures can be found here:</w:t>
      </w:r>
    </w:p>
    <w:p w:rsidR="00000000" w:rsidDel="00000000" w:rsidP="00000000" w:rsidRDefault="00000000" w:rsidRPr="00000000" w14:paraId="00000026">
      <w:pPr>
        <w:ind w:left="144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https://drive.google.com/drive/folders/10ypYq0wYh_Wl3JnGT4LHo56trr_APqoT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FAQs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Can this be used in a medical environment?</w:t>
      </w:r>
    </w:p>
    <w:p w:rsidR="00000000" w:rsidDel="00000000" w:rsidP="00000000" w:rsidRDefault="00000000" w:rsidRPr="00000000" w14:paraId="0000002A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720"/>
        <w:rPr/>
      </w:pPr>
      <w:r w:rsidDel="00000000" w:rsidR="00000000" w:rsidRPr="00000000">
        <w:rPr>
          <w:b w:val="1"/>
          <w:rtl w:val="0"/>
        </w:rPr>
        <w:t xml:space="preserve">Answer</w:t>
      </w:r>
      <w:r w:rsidDel="00000000" w:rsidR="00000000" w:rsidRPr="00000000">
        <w:rPr>
          <w:rtl w:val="0"/>
        </w:rPr>
        <w:t xml:space="preserve">: This design is not approved for use in a medical environment. However, </w:t>
      </w:r>
    </w:p>
    <w:p w:rsidR="00000000" w:rsidDel="00000000" w:rsidP="00000000" w:rsidRDefault="00000000" w:rsidRPr="00000000" w14:paraId="0000002C">
      <w:pPr>
        <w:ind w:left="720" w:firstLine="720"/>
        <w:rPr/>
      </w:pPr>
      <w:r w:rsidDel="00000000" w:rsidR="00000000" w:rsidRPr="00000000">
        <w:rPr>
          <w:rtl w:val="0"/>
        </w:rPr>
        <w:t xml:space="preserve">it can be used for every-day protection.</w:t>
      </w:r>
    </w:p>
    <w:p w:rsidR="00000000" w:rsidDel="00000000" w:rsidP="00000000" w:rsidRDefault="00000000" w:rsidRPr="00000000" w14:paraId="0000002D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 this be reused?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Answer: </w:t>
      </w:r>
      <w:r w:rsidDel="00000000" w:rsidR="00000000" w:rsidRPr="00000000">
        <w:rPr>
          <w:rtl w:val="0"/>
        </w:rPr>
        <w:t xml:space="preserve">With proper sanitization techniques this device should be able to be </w:t>
      </w:r>
    </w:p>
    <w:p w:rsidR="00000000" w:rsidDel="00000000" w:rsidP="00000000" w:rsidRDefault="00000000" w:rsidRPr="00000000" w14:paraId="00000031">
      <w:pPr>
        <w:ind w:left="720" w:firstLine="720"/>
        <w:rPr/>
      </w:pPr>
      <w:r w:rsidDel="00000000" w:rsidR="00000000" w:rsidRPr="00000000">
        <w:rPr>
          <w:rtl w:val="0"/>
        </w:rPr>
        <w:t xml:space="preserve">used more than once.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is this sanitized?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Wrap the headband in aluminum foil and place in an oven set to 100 C / 212 F for 30 mins</w:t>
      </w:r>
      <w:r w:rsidDel="00000000" w:rsidR="00000000" w:rsidRPr="00000000">
        <w:rPr>
          <w:rtl w:val="0"/>
        </w:rPr>
        <w:t xml:space="preserve">. Aluminum foil is necessary to prevent melting.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info for doctors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This should be info written by doctors, for doctors.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Please keep this to one page, if at all possible. Technical info may spill over to the second page if absolutely necessary.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Once approved by a doctor, we will attach to the associated folder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yZoC16nBdp7bWDiNVJg-wVTCk9eYwWpY" TargetMode="External"/><Relationship Id="rId7" Type="http://schemas.openxmlformats.org/officeDocument/2006/relationships/hyperlink" Target="https://drive.google.com/drive/folders/10ypYq0wYh_Wl3JnGT4LHo56trr_APq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